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72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b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b w:val="1"/>
          <w:color w:val="333333"/>
          <w:sz w:val="28"/>
          <w:szCs w:val="28"/>
          <w:highlight w:val="white"/>
          <w:rtl w:val="0"/>
        </w:rPr>
        <w:t xml:space="preserve">ПОЛОЖЕНИЕ</w:t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b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b w:val="1"/>
          <w:color w:val="333333"/>
          <w:sz w:val="28"/>
          <w:szCs w:val="28"/>
          <w:highlight w:val="white"/>
          <w:rtl w:val="0"/>
        </w:rPr>
        <w:t xml:space="preserve">7-м национальном семинаре составителей спортивных карт</w:t>
      </w:r>
    </w:p>
    <w:p w:rsidR="00000000" w:rsidDel="00000000" w:rsidP="00000000" w:rsidRDefault="00000000" w:rsidRPr="00000000" w14:paraId="00000014">
      <w:pPr>
        <w:shd w:fill="ffffff" w:val="clear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1. Цель семинара</w:t>
      </w:r>
    </w:p>
    <w:p w:rsidR="00000000" w:rsidDel="00000000" w:rsidP="00000000" w:rsidRDefault="00000000" w:rsidRPr="00000000" w14:paraId="00000016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Целью семинара является повышение качества картографического материала в РБ, повышение квалификации составителей спортивных карт, обмен опытом, обучение новых составителей основным методам и приемам подготовки спортивных карт. Создание картографического материала для соревнований республиканского уровня.</w:t>
      </w:r>
    </w:p>
    <w:p w:rsidR="00000000" w:rsidDel="00000000" w:rsidP="00000000" w:rsidRDefault="00000000" w:rsidRPr="00000000" w14:paraId="00000017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2. Задачи семинара.</w:t>
      </w:r>
    </w:p>
    <w:p w:rsidR="00000000" w:rsidDel="00000000" w:rsidP="00000000" w:rsidRDefault="00000000" w:rsidRPr="00000000" w14:paraId="00000019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Сбор ведущих белорусских составителей спортивных карт. Создание спортивной карты в районе проведения семинара. Обмен опытом и принци­пами индивидуального подхода к изображению на карте картографируемой местности. Формирование единого взгляда на изображение компонентов ландшафта и проходимости.</w:t>
      </w:r>
    </w:p>
    <w:p w:rsidR="00000000" w:rsidDel="00000000" w:rsidP="00000000" w:rsidRDefault="00000000" w:rsidRPr="00000000" w14:paraId="0000001A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3. Организаторы.</w:t>
      </w:r>
    </w:p>
    <w:p w:rsidR="00000000" w:rsidDel="00000000" w:rsidP="00000000" w:rsidRDefault="00000000" w:rsidRPr="00000000" w14:paraId="0000001C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Общее   руководство   осуществляет   ОСО “Белорусская   федерация   ориентирования”, в лице заместителя председателя Крапивко Д.А., при содействии Гродненской областной федерации ОСО “БФО”.</w:t>
      </w:r>
    </w:p>
    <w:p w:rsidR="00000000" w:rsidDel="00000000" w:rsidP="00000000" w:rsidRDefault="00000000" w:rsidRPr="00000000" w14:paraId="0000001D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Руководитель семинара:  Воробей Сергей.</w:t>
      </w:r>
    </w:p>
    <w:p w:rsidR="00000000" w:rsidDel="00000000" w:rsidP="00000000" w:rsidRDefault="00000000" w:rsidRPr="00000000" w14:paraId="0000001E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4. Место проведения семинара</w:t>
      </w:r>
    </w:p>
    <w:p w:rsidR="00000000" w:rsidDel="00000000" w:rsidP="00000000" w:rsidRDefault="00000000" w:rsidRPr="00000000" w14:paraId="00000020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Семинар проводится в г.Новогрудке, точное место проведения и сбора участников будет сообщено дополнительно.</w:t>
      </w:r>
    </w:p>
    <w:p w:rsidR="00000000" w:rsidDel="00000000" w:rsidP="00000000" w:rsidRDefault="00000000" w:rsidRPr="00000000" w14:paraId="00000021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5. Сроки проведения.</w:t>
      </w:r>
    </w:p>
    <w:p w:rsidR="00000000" w:rsidDel="00000000" w:rsidP="00000000" w:rsidRDefault="00000000" w:rsidRPr="00000000" w14:paraId="00000023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Семинар проводится в период с 17 по 23 апреля 2023 года.</w:t>
      </w:r>
    </w:p>
    <w:p w:rsidR="00000000" w:rsidDel="00000000" w:rsidP="00000000" w:rsidRDefault="00000000" w:rsidRPr="00000000" w14:paraId="00000024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6. Участники семинара.</w:t>
      </w:r>
    </w:p>
    <w:p w:rsidR="00000000" w:rsidDel="00000000" w:rsidP="00000000" w:rsidRDefault="00000000" w:rsidRPr="00000000" w14:paraId="00000026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Принять участие могут как начинающие картографы , так и опытные специалисты.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7. Порядок подачи заявок.</w:t>
      </w:r>
    </w:p>
    <w:p w:rsidR="00000000" w:rsidDel="00000000" w:rsidP="00000000" w:rsidRDefault="00000000" w:rsidRPr="00000000" w14:paraId="00000029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Срок приема заявок до 10.04.2023 года.</w:t>
      </w:r>
    </w:p>
    <w:p w:rsidR="00000000" w:rsidDel="00000000" w:rsidP="00000000" w:rsidRDefault="00000000" w:rsidRPr="00000000" w14:paraId="0000002A">
      <w:pPr>
        <w:shd w:fill="ffffff" w:val="clear"/>
        <w:rPr>
          <w:b w:val="1"/>
          <w:color w:val="333333"/>
          <w:sz w:val="24"/>
          <w:szCs w:val="24"/>
          <w:highlight w:val="white"/>
          <w:u w:val="single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Форма регистрации.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8. Финансирование</w:t>
      </w:r>
    </w:p>
    <w:p w:rsidR="00000000" w:rsidDel="00000000" w:rsidP="00000000" w:rsidRDefault="00000000" w:rsidRPr="00000000" w14:paraId="0000002D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Расходы по организации семинара, размещению и питанию участников несет ОСО “БФО”. </w:t>
      </w:r>
    </w:p>
    <w:p w:rsidR="00000000" w:rsidDel="00000000" w:rsidP="00000000" w:rsidRDefault="00000000" w:rsidRPr="00000000" w14:paraId="0000002E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Расходы по проезду участников к месту проведения семинара несут командирующие организации или сами участники.</w:t>
      </w:r>
    </w:p>
    <w:p w:rsidR="00000000" w:rsidDel="00000000" w:rsidP="00000000" w:rsidRDefault="00000000" w:rsidRPr="00000000" w14:paraId="0000002F">
      <w:pPr>
        <w:shd w:fill="ffffff" w:val="clear"/>
        <w:rPr>
          <w:b w:val="1"/>
          <w:color w:val="333333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u w:val="single"/>
          <w:rtl w:val="0"/>
        </w:rPr>
        <w:t xml:space="preserve">Непосредственное участие в семинаре бесплатное.</w:t>
      </w:r>
    </w:p>
    <w:p w:rsidR="00000000" w:rsidDel="00000000" w:rsidP="00000000" w:rsidRDefault="00000000" w:rsidRPr="00000000" w14:paraId="00000030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9. Информация о семинаре.</w:t>
      </w:r>
    </w:p>
    <w:p w:rsidR="00000000" w:rsidDel="00000000" w:rsidP="00000000" w:rsidRDefault="00000000" w:rsidRPr="00000000" w14:paraId="00000032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17.04- Заезд, регистрация участников, подготовка материалов для рисовки карты.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18.04- Практические занятия по составлению спортивной карты.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19-22.04- Практика рисовки и компьютерное вычерчивание.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23.04. - Закрытие семинара. Выезд участников.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Преимущества семинара:</w:t>
      </w:r>
    </w:p>
    <w:p w:rsidR="00000000" w:rsidDel="00000000" w:rsidP="00000000" w:rsidRDefault="00000000" w:rsidRPr="00000000" w14:paraId="0000003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1.Пошаговые алгоритмы работы.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2.Практические навыки под руководством  опытных специалистов.</w:t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3.Конкретные советы и примеры.</w:t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4.Обмен опытом.</w:t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5. Разбор ошибок :систематических и случайных. Способы их устранения.</w:t>
      </w:r>
    </w:p>
    <w:p w:rsidR="00000000" w:rsidDel="00000000" w:rsidP="00000000" w:rsidRDefault="00000000" w:rsidRPr="00000000" w14:paraId="0000003E">
      <w:pPr>
        <w:shd w:fill="ffffff" w:val="clear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необходимо иметь для участия: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-ноутбук или планшет с установленной программой Ocad или другой аналогичной.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- “планшет” с калькой+ ручки с карандашами или планшет(со стилусом) с программой, если вы вычерчивание делаете сразу в программе.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- блокнот для записей.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highlight w:val="white"/>
          <w:rtl w:val="0"/>
        </w:rPr>
        <w:t xml:space="preserve">Настоящее Положение является официальным вызовом</w:t>
      </w:r>
    </w:p>
    <w:p w:rsidR="00000000" w:rsidDel="00000000" w:rsidP="00000000" w:rsidRDefault="00000000" w:rsidRPr="00000000" w14:paraId="00000049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highlight w:val="white"/>
          <w:rtl w:val="0"/>
        </w:rPr>
        <w:t xml:space="preserve">на семинар</w:t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forms/d/1dW-I5_L-itLl_wc7s0sLYqnbm4XyFM0vJhxdqge8hJ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