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</w:rPr>
      </w:pPr>
      <w:r w:rsidRPr="009536F8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1.png" o:spid="_x0000_i1025" type="#_x0000_t75" style="width:67.5pt;height:67.5pt;visibility:visible">
            <v:imagedata r:id="rId5" o:title=""/>
          </v:shape>
        </w:pict>
      </w:r>
      <w:r>
        <w:rPr>
          <w:b/>
          <w:bCs/>
        </w:rPr>
        <w:t xml:space="preserve">            </w:t>
      </w:r>
      <w:r w:rsidRPr="009536F8">
        <w:rPr>
          <w:b/>
          <w:bCs/>
          <w:noProof/>
        </w:rPr>
        <w:pict>
          <v:shape id="image16.png" o:spid="_x0000_i1026" type="#_x0000_t75" style="width:120pt;height:54.75pt;visibility:visible">
            <v:imagedata r:id="rId6" o:title=""/>
          </v:shape>
        </w:pict>
      </w:r>
      <w:r>
        <w:rPr>
          <w:b/>
          <w:bCs/>
        </w:rPr>
        <w:t xml:space="preserve">                </w:t>
      </w:r>
      <w:r w:rsidRPr="009536F8">
        <w:rPr>
          <w:b/>
          <w:bCs/>
          <w:noProof/>
        </w:rPr>
        <w:pict>
          <v:shape id="image4.png" o:spid="_x0000_i1027" type="#_x0000_t75" style="width:54.75pt;height:64.5pt;visibility:visible">
            <v:imagedata r:id="rId7" o:title=""/>
          </v:shape>
        </w:pict>
      </w:r>
    </w:p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</w:rPr>
      </w:pPr>
      <w:r w:rsidRPr="009536F8">
        <w:rPr>
          <w:b/>
          <w:bCs/>
          <w:noProof/>
        </w:rPr>
        <w:pict>
          <v:shape id="image18.png" o:spid="_x0000_i1028" type="#_x0000_t75" style="width:247.5pt;height:78.75pt;visibility:visible">
            <v:imagedata r:id="rId8" o:title=""/>
          </v:shape>
        </w:pict>
      </w:r>
    </w:p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</w:rPr>
      </w:pPr>
      <w:r>
        <w:rPr>
          <w:b/>
          <w:bCs/>
        </w:rPr>
        <w:t xml:space="preserve">XLVI традиционные соревнования </w:t>
      </w:r>
      <w:r>
        <w:rPr>
          <w:b/>
          <w:bCs/>
        </w:rPr>
        <w:br/>
        <w:t>по спортивному ориентированию</w:t>
      </w:r>
    </w:p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Майская Многодневка 2018</w:t>
      </w:r>
    </w:p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</w:rPr>
      </w:pPr>
      <w:r>
        <w:rPr>
          <w:b/>
          <w:bCs/>
        </w:rPr>
        <w:t>World Ranking Event</w:t>
      </w:r>
    </w:p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</w:rPr>
      </w:pPr>
      <w:r>
        <w:rPr>
          <w:b/>
          <w:bCs/>
        </w:rPr>
        <w:t>Чемпионат Беларуси среди ветеранов</w:t>
      </w:r>
    </w:p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 этап Кубка Белорусской федерации ориентирования</w:t>
      </w:r>
    </w:p>
    <w:p w:rsidR="003C2F69" w:rsidRPr="00057434" w:rsidRDefault="003C2F69">
      <w:pPr>
        <w:pStyle w:val="normal0"/>
        <w:keepNext/>
        <w:spacing w:before="24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VIII-IX этапы Кубка Белорусской федерации ориентирования среди ветеранов</w:t>
      </w:r>
      <w:r>
        <w:rPr>
          <w:b/>
          <w:bCs/>
          <w:sz w:val="20"/>
          <w:szCs w:val="20"/>
        </w:rPr>
        <w:br/>
        <w:t>V-VI этапы юниорского рейтинга Белорусской федерации ориентирования</w:t>
      </w:r>
      <w:r>
        <w:rPr>
          <w:b/>
          <w:bCs/>
          <w:sz w:val="20"/>
          <w:szCs w:val="20"/>
        </w:rPr>
        <w:br/>
        <w:t>V-VI этап юношеского рейтинга</w:t>
      </w:r>
    </w:p>
    <w:p w:rsidR="003C2F69" w:rsidRDefault="003C2F69">
      <w:pPr>
        <w:pStyle w:val="normal0"/>
        <w:keepNext/>
        <w:spacing w:before="240" w:after="60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 (Бюллетень №1)</w:t>
      </w:r>
    </w:p>
    <w:p w:rsidR="003C2F69" w:rsidRDefault="003C2F69">
      <w:pPr>
        <w:pStyle w:val="Heading2"/>
      </w:pPr>
      <w:bookmarkStart w:id="0" w:name="_ly7op6kpltnb" w:colFirst="0" w:colLast="0"/>
      <w:bookmarkEnd w:id="0"/>
      <w:r>
        <w:t>Цели и задачи</w:t>
      </w:r>
    </w:p>
    <w:p w:rsidR="003C2F69" w:rsidRDefault="003C2F69">
      <w:pPr>
        <w:pStyle w:val="normal0"/>
        <w:numPr>
          <w:ilvl w:val="0"/>
          <w:numId w:val="2"/>
        </w:numPr>
      </w:pPr>
      <w:r>
        <w:t>Определение сильнейших спортсменов.</w:t>
      </w:r>
    </w:p>
    <w:p w:rsidR="003C2F69" w:rsidRDefault="003C2F69">
      <w:pPr>
        <w:pStyle w:val="normal0"/>
        <w:numPr>
          <w:ilvl w:val="0"/>
          <w:numId w:val="2"/>
        </w:numPr>
      </w:pPr>
      <w:r>
        <w:t>Популяризация физически активного образа жизни.</w:t>
      </w:r>
    </w:p>
    <w:p w:rsidR="003C2F69" w:rsidRDefault="003C2F69">
      <w:pPr>
        <w:pStyle w:val="normal0"/>
        <w:numPr>
          <w:ilvl w:val="0"/>
          <w:numId w:val="2"/>
        </w:numPr>
      </w:pPr>
      <w:r>
        <w:t>Развитие спортивного ориентирования в Республике Беларусь.</w:t>
      </w:r>
    </w:p>
    <w:p w:rsidR="003C2F69" w:rsidRDefault="003C2F69">
      <w:pPr>
        <w:pStyle w:val="normal0"/>
        <w:numPr>
          <w:ilvl w:val="0"/>
          <w:numId w:val="2"/>
        </w:numPr>
      </w:pPr>
      <w:r>
        <w:t>Создание событий для въездного спортивного туризма.</w:t>
      </w:r>
    </w:p>
    <w:p w:rsidR="003C2F69" w:rsidRDefault="003C2F69">
      <w:pPr>
        <w:pStyle w:val="Heading2"/>
      </w:pPr>
      <w:bookmarkStart w:id="1" w:name="_tt3hedkxwc7f" w:colFirst="0" w:colLast="0"/>
      <w:bookmarkEnd w:id="1"/>
      <w:r>
        <w:t>Организаторы</w:t>
      </w:r>
    </w:p>
    <w:p w:rsidR="003C2F69" w:rsidRDefault="003C2F69">
      <w:pPr>
        <w:pStyle w:val="normal0"/>
      </w:pPr>
      <w:r>
        <w:t xml:space="preserve">Министерство спорта и туризма Республики Беларусь, ОСО “Белорусская федерация ориентирования”, Отдел образования спорта и туризма Браславского райисполкома, КСО “БНТУ”. </w:t>
      </w:r>
    </w:p>
    <w:p w:rsidR="003C2F69" w:rsidRDefault="003C2F69">
      <w:pPr>
        <w:pStyle w:val="Heading2"/>
      </w:pPr>
      <w:bookmarkStart w:id="2" w:name="_njyjacimwj0b" w:colFirst="0" w:colLast="0"/>
      <w:bookmarkEnd w:id="2"/>
      <w:r>
        <w:t>Оргкомитет</w:t>
      </w:r>
    </w:p>
    <w:p w:rsidR="003C2F69" w:rsidRDefault="003C2F69">
      <w:pPr>
        <w:pStyle w:val="normal0"/>
        <w:numPr>
          <w:ilvl w:val="0"/>
          <w:numId w:val="8"/>
        </w:numPr>
      </w:pPr>
      <w:r>
        <w:t xml:space="preserve">Главный судья - Алексей Лабчевский, </w:t>
      </w:r>
      <w:r>
        <w:br/>
      </w:r>
      <w:hyperlink r:id="rId9">
        <w:r>
          <w:rPr>
            <w:color w:val="1155CC"/>
            <w:u w:val="single"/>
          </w:rPr>
          <w:t>admin@obelarus.net</w:t>
        </w:r>
      </w:hyperlink>
      <w:r>
        <w:t>, +375 29 345 4374</w:t>
      </w:r>
    </w:p>
    <w:p w:rsidR="003C2F69" w:rsidRDefault="003C2F69">
      <w:pPr>
        <w:pStyle w:val="normal0"/>
        <w:numPr>
          <w:ilvl w:val="0"/>
          <w:numId w:val="8"/>
        </w:numPr>
      </w:pPr>
      <w:r>
        <w:t xml:space="preserve">Главный секретарь - Никита Лаппо, </w:t>
      </w:r>
      <w:r>
        <w:br/>
      </w:r>
      <w:hyperlink r:id="rId10">
        <w:r>
          <w:rPr>
            <w:color w:val="1155CC"/>
            <w:u w:val="single"/>
          </w:rPr>
          <w:t>mm@obelarus.net</w:t>
        </w:r>
      </w:hyperlink>
      <w:r>
        <w:t>, +375 44 735 9577</w:t>
      </w:r>
    </w:p>
    <w:p w:rsidR="003C2F69" w:rsidRDefault="003C2F69">
      <w:pPr>
        <w:pStyle w:val="normal0"/>
        <w:numPr>
          <w:ilvl w:val="0"/>
          <w:numId w:val="8"/>
        </w:numPr>
      </w:pPr>
      <w:r>
        <w:t xml:space="preserve">Зам. гл. судьи по орг. вопросам - Анна Павлова, </w:t>
      </w:r>
      <w:hyperlink r:id="rId11">
        <w:r>
          <w:rPr>
            <w:color w:val="1155CC"/>
            <w:u w:val="single"/>
          </w:rPr>
          <w:t>hanna.v.paulava@gmail.com</w:t>
        </w:r>
      </w:hyperlink>
    </w:p>
    <w:p w:rsidR="003C2F69" w:rsidRDefault="003C2F69">
      <w:pPr>
        <w:pStyle w:val="normal0"/>
        <w:numPr>
          <w:ilvl w:val="0"/>
          <w:numId w:val="8"/>
        </w:numPr>
      </w:pPr>
      <w:r>
        <w:t>Зам. гл. судьи по дистанциям - Валерий Марчук</w:t>
      </w:r>
    </w:p>
    <w:p w:rsidR="003C2F69" w:rsidRDefault="003C2F69">
      <w:pPr>
        <w:pStyle w:val="normal0"/>
        <w:numPr>
          <w:ilvl w:val="0"/>
          <w:numId w:val="8"/>
        </w:numPr>
      </w:pPr>
      <w:r>
        <w:t xml:space="preserve">Подготовка карт - Сергей Воробей, Константин Бригинец. </w:t>
      </w:r>
    </w:p>
    <w:p w:rsidR="003C2F69" w:rsidRDefault="003C2F69">
      <w:pPr>
        <w:pStyle w:val="Heading2"/>
      </w:pPr>
      <w:bookmarkStart w:id="3" w:name="_nxv32cj1wbts" w:colFirst="0" w:colLast="0"/>
      <w:bookmarkEnd w:id="3"/>
      <w:r>
        <w:t>Контролёры</w:t>
      </w:r>
    </w:p>
    <w:p w:rsidR="003C2F69" w:rsidRDefault="003C2F69">
      <w:pPr>
        <w:pStyle w:val="normal0"/>
        <w:numPr>
          <w:ilvl w:val="0"/>
          <w:numId w:val="8"/>
        </w:numPr>
      </w:pPr>
      <w:r>
        <w:t>Контролёр IOF - Vitalijus Paulauskas (Литва)</w:t>
      </w:r>
    </w:p>
    <w:p w:rsidR="003C2F69" w:rsidRDefault="003C2F69">
      <w:pPr>
        <w:pStyle w:val="normal0"/>
        <w:numPr>
          <w:ilvl w:val="0"/>
          <w:numId w:val="8"/>
        </w:numPr>
      </w:pPr>
      <w:r>
        <w:t>Контролёр БФО - Алексей Роговский</w:t>
      </w:r>
    </w:p>
    <w:p w:rsidR="003C2F69" w:rsidRDefault="003C2F69">
      <w:pPr>
        <w:pStyle w:val="normal0"/>
        <w:numPr>
          <w:ilvl w:val="0"/>
          <w:numId w:val="8"/>
        </w:numPr>
      </w:pPr>
      <w:r>
        <w:t>Инспектор дистанций - Сергей Воробей</w:t>
      </w:r>
    </w:p>
    <w:p w:rsidR="003C2F69" w:rsidRDefault="003C2F69">
      <w:pPr>
        <w:pStyle w:val="Heading2"/>
      </w:pPr>
      <w:bookmarkStart w:id="4" w:name="_2uu9d8idv5lz" w:colFirst="0" w:colLast="0"/>
      <w:bookmarkEnd w:id="4"/>
      <w:r>
        <w:t>Время и место проведения</w:t>
      </w:r>
    </w:p>
    <w:p w:rsidR="003C2F69" w:rsidRDefault="003C2F69">
      <w:pPr>
        <w:pStyle w:val="normal0"/>
      </w:pPr>
      <w:r>
        <w:t xml:space="preserve">28 апреля - 1 мая 2018 г. </w:t>
      </w:r>
    </w:p>
    <w:p w:rsidR="003C2F69" w:rsidRDefault="003C2F69">
      <w:pPr>
        <w:pStyle w:val="normal0"/>
      </w:pPr>
      <w:r>
        <w:t>Расположение центра соревнований - Беларусь, Браславский район, стоянка для отдыха “Окменица” вблизи деревни Струсто.</w:t>
      </w:r>
    </w:p>
    <w:p w:rsidR="003C2F69" w:rsidRDefault="003C2F69">
      <w:pPr>
        <w:pStyle w:val="normal0"/>
      </w:pPr>
      <w:r>
        <w:t>Координаты: N55.7139, E27.0092</w:t>
      </w:r>
    </w:p>
    <w:p w:rsidR="003C2F69" w:rsidRDefault="003C2F69">
      <w:pPr>
        <w:pStyle w:val="normal0"/>
      </w:pPr>
    </w:p>
    <w:p w:rsidR="003C2F69" w:rsidRDefault="003C2F69">
      <w:pPr>
        <w:pStyle w:val="normal0"/>
      </w:pPr>
      <w:r>
        <w:rPr>
          <w:noProof/>
        </w:rPr>
        <w:pict>
          <v:shape id="image14.png" o:spid="_x0000_i1029" type="#_x0000_t75" style="width:282pt;height:252.75pt;visibility:visible">
            <v:imagedata r:id="rId12" o:title=""/>
          </v:shape>
        </w:pict>
      </w:r>
    </w:p>
    <w:p w:rsidR="003C2F69" w:rsidRDefault="003C2F69" w:rsidP="0029264F">
      <w:pPr>
        <w:pStyle w:val="Heading2"/>
      </w:pPr>
      <w:bookmarkStart w:id="5" w:name="_kaiczmm8qa29" w:colFirst="0" w:colLast="0"/>
      <w:bookmarkEnd w:id="5"/>
      <w:r>
        <w:t>Местность</w:t>
      </w:r>
    </w:p>
    <w:p w:rsidR="003C2F69" w:rsidRDefault="003C2F69" w:rsidP="0029264F">
      <w:pPr>
        <w:pStyle w:val="normal0"/>
      </w:pPr>
      <w:r>
        <w:t>Соревнования проводятся в лесном массиве в районе горы Маяк. Район впервые используется для соревнований по ориентированию.</w:t>
      </w:r>
    </w:p>
    <w:p w:rsidR="003C2F69" w:rsidRDefault="003C2F69" w:rsidP="0029264F">
      <w:pPr>
        <w:pStyle w:val="normal0"/>
      </w:pPr>
      <w:r>
        <w:t xml:space="preserve">Лес в основном сосновый, хорошей и средней проходимости. Рельеф среднепересечённый, насыщенный, перепад высоты на склоне до 25 метров. Есть заболоченные участки и озёра. Хорошо развита сеть дорог, тропинок и противопожарных просек. </w:t>
      </w:r>
    </w:p>
    <w:p w:rsidR="003C2F69" w:rsidRDefault="003C2F69" w:rsidP="0029264F">
      <w:pPr>
        <w:pStyle w:val="Heading2"/>
      </w:pPr>
      <w:bookmarkStart w:id="6" w:name="_rqvgt9voufbu" w:colFirst="0" w:colLast="0"/>
      <w:bookmarkEnd w:id="6"/>
      <w:r>
        <w:t>Карты</w:t>
      </w:r>
    </w:p>
    <w:p w:rsidR="003C2F69" w:rsidRDefault="003C2F69" w:rsidP="0029264F">
      <w:pPr>
        <w:pStyle w:val="normal0"/>
      </w:pPr>
      <w:r>
        <w:t>Карты 2017-2018 годов. Авторы Сергей Воробей, Константин Бригинец. Масштаб 1:10000. Сечение рельефа 2,5 метра.</w:t>
      </w:r>
    </w:p>
    <w:p w:rsidR="003C2F69" w:rsidRDefault="003C2F69" w:rsidP="0029264F">
      <w:pPr>
        <w:pStyle w:val="normal0"/>
      </w:pPr>
    </w:p>
    <w:p w:rsidR="003C2F69" w:rsidRDefault="003C2F69" w:rsidP="0029264F">
      <w:pPr>
        <w:ind w:left="720" w:firstLine="0"/>
        <w:rPr>
          <w:noProof/>
        </w:rPr>
      </w:pPr>
      <w:r>
        <w:rPr>
          <w:noProof/>
        </w:rPr>
        <w:pict>
          <v:shape id="image20.png" o:spid="_x0000_i1030" type="#_x0000_t75" style="width:307.5pt;height:91.5pt;visibility:visible">
            <v:imagedata r:id="rId13" o:title=""/>
          </v:shape>
        </w:pict>
      </w:r>
    </w:p>
    <w:p w:rsidR="003C2F69" w:rsidRDefault="003C2F69" w:rsidP="0029264F">
      <w:pPr>
        <w:pStyle w:val="Heading2"/>
      </w:pPr>
      <w:r>
        <w:t>Программа соревнований</w:t>
      </w:r>
    </w:p>
    <w:p w:rsidR="003C2F69" w:rsidRPr="0029264F" w:rsidRDefault="003C2F69">
      <w:pPr>
        <w:pStyle w:val="Heading3"/>
        <w:rPr>
          <w:color w:val="auto"/>
        </w:rPr>
      </w:pPr>
      <w:bookmarkStart w:id="7" w:name="_4pn7urgf5lnx" w:colFirst="0" w:colLast="0"/>
      <w:bookmarkEnd w:id="7"/>
      <w:r w:rsidRPr="0029264F">
        <w:rPr>
          <w:color w:val="auto"/>
        </w:rPr>
        <w:t>28 апреля, суббота</w:t>
      </w:r>
    </w:p>
    <w:p w:rsidR="003C2F69" w:rsidRDefault="003C2F69" w:rsidP="0029264F">
      <w:pPr>
        <w:pStyle w:val="normal0"/>
        <w:ind w:left="720" w:hanging="705"/>
      </w:pPr>
      <w:r>
        <w:t>12:00-14:00 Первенство Браслава (свободный старт, см. отдельное положение)</w:t>
      </w:r>
    </w:p>
    <w:p w:rsidR="003C2F69" w:rsidRDefault="003C2F69" w:rsidP="0029264F">
      <w:pPr>
        <w:pStyle w:val="normal0"/>
        <w:ind w:left="720" w:hanging="705"/>
      </w:pPr>
      <w:r>
        <w:t>16:00 Начало работы тренировочного полигона</w:t>
      </w:r>
    </w:p>
    <w:p w:rsidR="003C2F69" w:rsidRDefault="003C2F69" w:rsidP="0029264F">
      <w:pPr>
        <w:pStyle w:val="normal0"/>
        <w:ind w:left="720" w:hanging="705"/>
      </w:pPr>
      <w:r>
        <w:t>20:00 Брифинг организаторов с участниками</w:t>
      </w:r>
    </w:p>
    <w:p w:rsidR="003C2F69" w:rsidRPr="0029264F" w:rsidRDefault="003C2F69">
      <w:pPr>
        <w:pStyle w:val="Heading3"/>
        <w:rPr>
          <w:color w:val="auto"/>
        </w:rPr>
      </w:pPr>
      <w:bookmarkStart w:id="8" w:name="_vi9038prmm7w" w:colFirst="0" w:colLast="0"/>
      <w:bookmarkEnd w:id="8"/>
      <w:r w:rsidRPr="0029264F">
        <w:rPr>
          <w:color w:val="auto"/>
        </w:rPr>
        <w:t xml:space="preserve">29 апреля, воскресенье </w:t>
      </w:r>
    </w:p>
    <w:p w:rsidR="003C2F69" w:rsidRDefault="003C2F69" w:rsidP="0029264F">
      <w:pPr>
        <w:pStyle w:val="normal0"/>
        <w:ind w:left="720" w:hanging="705"/>
      </w:pPr>
      <w:r>
        <w:t xml:space="preserve">13:00 Начало раздельного старта. Старт мирового рейтинга на средней дистанции (WRE) </w:t>
      </w:r>
    </w:p>
    <w:p w:rsidR="003C2F69" w:rsidRDefault="003C2F69" w:rsidP="0029264F">
      <w:pPr>
        <w:pStyle w:val="normal0"/>
        <w:ind w:left="720" w:hanging="705"/>
      </w:pPr>
      <w:r>
        <w:t>14:00 Окончание работы тренировочного полигона</w:t>
      </w:r>
    </w:p>
    <w:p w:rsidR="003C2F69" w:rsidRDefault="003C2F69" w:rsidP="0029264F">
      <w:pPr>
        <w:pStyle w:val="normal0"/>
        <w:ind w:left="720" w:hanging="705"/>
      </w:pPr>
      <w:r>
        <w:t>16:00 Награждение WRE</w:t>
      </w:r>
    </w:p>
    <w:p w:rsidR="003C2F69" w:rsidRDefault="003C2F69" w:rsidP="0029264F">
      <w:pPr>
        <w:pStyle w:val="normal0"/>
        <w:ind w:left="720" w:hanging="705"/>
      </w:pPr>
      <w:r>
        <w:t>20:00 Публичный разбор дистанций</w:t>
      </w:r>
    </w:p>
    <w:p w:rsidR="003C2F69" w:rsidRPr="0029264F" w:rsidRDefault="003C2F69">
      <w:pPr>
        <w:pStyle w:val="Heading3"/>
        <w:ind w:left="696" w:firstLine="0"/>
        <w:rPr>
          <w:color w:val="auto"/>
        </w:rPr>
      </w:pPr>
      <w:bookmarkStart w:id="9" w:name="_bjjupbu3rzh7" w:colFirst="0" w:colLast="0"/>
      <w:bookmarkEnd w:id="9"/>
      <w:r w:rsidRPr="0029264F">
        <w:rPr>
          <w:color w:val="auto"/>
        </w:rPr>
        <w:t xml:space="preserve">30 апреля, понедельник </w:t>
      </w:r>
    </w:p>
    <w:p w:rsidR="003C2F69" w:rsidRDefault="003C2F69" w:rsidP="0029264F">
      <w:pPr>
        <w:pStyle w:val="normal0"/>
        <w:ind w:left="720" w:hanging="705"/>
      </w:pPr>
      <w:r>
        <w:t xml:space="preserve">11:00 Начало раздельного старта </w:t>
      </w:r>
    </w:p>
    <w:p w:rsidR="003C2F69" w:rsidRDefault="003C2F69" w:rsidP="0029264F">
      <w:pPr>
        <w:pStyle w:val="normal0"/>
        <w:ind w:left="720" w:hanging="705"/>
      </w:pPr>
      <w:r>
        <w:t>20:00 Публичный разбор дистанций</w:t>
      </w:r>
    </w:p>
    <w:p w:rsidR="003C2F69" w:rsidRPr="0029264F" w:rsidRDefault="003C2F69">
      <w:pPr>
        <w:pStyle w:val="Heading3"/>
        <w:rPr>
          <w:color w:val="auto"/>
        </w:rPr>
      </w:pPr>
      <w:bookmarkStart w:id="10" w:name="_4kbh4l6ozlot" w:colFirst="0" w:colLast="0"/>
      <w:bookmarkEnd w:id="10"/>
      <w:r w:rsidRPr="0029264F">
        <w:rPr>
          <w:color w:val="auto"/>
        </w:rPr>
        <w:t xml:space="preserve">1 мая, вторник </w:t>
      </w:r>
    </w:p>
    <w:p w:rsidR="003C2F69" w:rsidRDefault="003C2F69" w:rsidP="0029264F">
      <w:pPr>
        <w:pStyle w:val="normal0"/>
        <w:ind w:left="720" w:hanging="705"/>
      </w:pPr>
      <w:r>
        <w:t>11:00 Начало старта (гандикап)</w:t>
      </w:r>
    </w:p>
    <w:p w:rsidR="003C2F69" w:rsidRDefault="003C2F69" w:rsidP="0029264F">
      <w:pPr>
        <w:pStyle w:val="normal0"/>
        <w:ind w:left="720" w:hanging="705"/>
      </w:pPr>
      <w:r>
        <w:t>14:00-15:00 Награждение</w:t>
      </w:r>
    </w:p>
    <w:p w:rsidR="003C2F69" w:rsidRDefault="003C2F69">
      <w:pPr>
        <w:pStyle w:val="Heading2"/>
      </w:pPr>
      <w:bookmarkStart w:id="11" w:name="_1bwis9w1ltn" w:colFirst="0" w:colLast="0"/>
      <w:bookmarkStart w:id="12" w:name="_op82uw2659on" w:colFirst="0" w:colLast="0"/>
      <w:bookmarkEnd w:id="11"/>
      <w:bookmarkEnd w:id="12"/>
      <w:r>
        <w:t>Участники</w:t>
      </w:r>
    </w:p>
    <w:p w:rsidR="003C2F69" w:rsidRDefault="003C2F69">
      <w:pPr>
        <w:pStyle w:val="normal0"/>
      </w:pPr>
      <w:r>
        <w:t>К участию приглашаются команды клубов, коллективов, ДЮСШ, СШ, внешкольных учреждений, а также спортсмены, участвующие в соревнованиях лично. Состав команд не ограничен.</w:t>
      </w:r>
    </w:p>
    <w:p w:rsidR="003C2F69" w:rsidRDefault="003C2F69">
      <w:pPr>
        <w:pStyle w:val="normal0"/>
      </w:pPr>
      <w:r>
        <w:t>В Чемпионате Беларуси среди ветеранов участвуют спортсмены, являющиеся членами ОСО «Белорусская федерация ориентирования», оплатившие членский взнос за 2018 год в составах команд областей, клубов, а также, выступающие в личном зачете, по группам МЖ35-75.</w:t>
      </w:r>
    </w:p>
    <w:p w:rsidR="003C2F69" w:rsidRDefault="003C2F69">
      <w:pPr>
        <w:pStyle w:val="Heading2"/>
      </w:pPr>
      <w:bookmarkStart w:id="13" w:name="_r422aneachif" w:colFirst="0" w:colLast="0"/>
      <w:bookmarkEnd w:id="13"/>
      <w:r>
        <w:t>Группы</w:t>
      </w:r>
    </w:p>
    <w:p w:rsidR="003C2F69" w:rsidRDefault="003C2F69">
      <w:pPr>
        <w:pStyle w:val="normal0"/>
        <w:numPr>
          <w:ilvl w:val="0"/>
          <w:numId w:val="10"/>
        </w:numPr>
      </w:pPr>
      <w:r>
        <w:t xml:space="preserve">Мужчины: </w:t>
      </w:r>
      <w:r>
        <w:tab/>
        <w:t>M - 10, 10С, 12, 14, 16, 18, 20, 21Е, 21В, 35, 40, 45, 50, 55, 60, 65, 70, 75, 80.</w:t>
      </w:r>
    </w:p>
    <w:p w:rsidR="003C2F69" w:rsidRDefault="003C2F69">
      <w:pPr>
        <w:pStyle w:val="normal0"/>
        <w:numPr>
          <w:ilvl w:val="0"/>
          <w:numId w:val="10"/>
        </w:numPr>
      </w:pPr>
      <w:r>
        <w:t>Женщины:</w:t>
      </w:r>
      <w:r>
        <w:tab/>
        <w:t>W - 10, 10С, 12, 14, 16, 18, 20, 21Е, 21В, 35, 40, 45, 50, 55, 60, 65, 70, 75.</w:t>
      </w:r>
    </w:p>
    <w:p w:rsidR="003C2F69" w:rsidRPr="0029264F" w:rsidRDefault="003C2F69">
      <w:pPr>
        <w:pStyle w:val="normal0"/>
        <w:numPr>
          <w:ilvl w:val="0"/>
          <w:numId w:val="10"/>
        </w:numPr>
        <w:rPr>
          <w:lang w:val="en-US"/>
        </w:rPr>
      </w:pPr>
      <w:r>
        <w:t>Открытые</w:t>
      </w:r>
      <w:r w:rsidRPr="0029264F">
        <w:rPr>
          <w:lang w:val="en-US"/>
        </w:rPr>
        <w:t>:</w:t>
      </w:r>
      <w:r w:rsidRPr="0029264F">
        <w:rPr>
          <w:lang w:val="en-US"/>
        </w:rPr>
        <w:tab/>
        <w:t xml:space="preserve">Open1, Open2, Open3, Open4. </w:t>
      </w:r>
    </w:p>
    <w:p w:rsidR="003C2F69" w:rsidRPr="0029264F" w:rsidRDefault="003C2F69">
      <w:pPr>
        <w:pStyle w:val="normal0"/>
        <w:rPr>
          <w:lang w:val="en-US"/>
        </w:rPr>
      </w:pPr>
    </w:p>
    <w:p w:rsidR="003C2F69" w:rsidRDefault="003C2F69">
      <w:pPr>
        <w:pStyle w:val="normal0"/>
      </w:pPr>
      <w:r>
        <w:t xml:space="preserve">Примечания: </w:t>
      </w:r>
    </w:p>
    <w:p w:rsidR="003C2F69" w:rsidRDefault="003C2F69">
      <w:pPr>
        <w:pStyle w:val="normal0"/>
        <w:numPr>
          <w:ilvl w:val="0"/>
          <w:numId w:val="10"/>
        </w:numPr>
      </w:pPr>
      <w:r>
        <w:t>Участники групп MW21E и MW20 29.04.2018 участвуют в старте мирового рейтинга (WRE). Стартовый протокол формируется по позиции спортсменов в мировом рейтинге на 2.04.2018.</w:t>
      </w:r>
    </w:p>
    <w:p w:rsidR="003C2F69" w:rsidRDefault="003C2F69">
      <w:pPr>
        <w:pStyle w:val="normal0"/>
        <w:numPr>
          <w:ilvl w:val="0"/>
          <w:numId w:val="10"/>
        </w:numPr>
      </w:pPr>
      <w:r>
        <w:t>В группах M21B и W21B дистанции технически сложные, но сокращенные по длине. Новичкам советуем выбрать Open-группы.</w:t>
      </w:r>
    </w:p>
    <w:p w:rsidR="003C2F69" w:rsidRDefault="003C2F69">
      <w:pPr>
        <w:pStyle w:val="normal0"/>
        <w:numPr>
          <w:ilvl w:val="0"/>
          <w:numId w:val="10"/>
        </w:numPr>
      </w:pPr>
      <w:r>
        <w:t>В группах Open старт свободный. Заявка в открытые группы (Open) возможна на месте соревнований. Награждение по итогам не проводится.</w:t>
      </w:r>
    </w:p>
    <w:p w:rsidR="003C2F69" w:rsidRDefault="003C2F69">
      <w:pPr>
        <w:pStyle w:val="normal0"/>
        <w:numPr>
          <w:ilvl w:val="0"/>
          <w:numId w:val="10"/>
        </w:numPr>
      </w:pPr>
      <w:r>
        <w:t>В группах M10 и W10 дистанции по маркировке. Сопровождение взрослыми запрещено.</w:t>
      </w:r>
    </w:p>
    <w:p w:rsidR="003C2F69" w:rsidRDefault="003C2F69">
      <w:pPr>
        <w:pStyle w:val="normal0"/>
        <w:numPr>
          <w:ilvl w:val="0"/>
          <w:numId w:val="10"/>
        </w:numPr>
      </w:pPr>
      <w:r>
        <w:t>В группах M10С и W10С дистанции по маркировке с сопровождением взрослыми. Старт свободный в течение указанного времени. Награждение по итогам не проводится.</w:t>
      </w:r>
    </w:p>
    <w:p w:rsidR="003C2F69" w:rsidRDefault="003C2F69">
      <w:pPr>
        <w:pStyle w:val="Heading2"/>
      </w:pPr>
      <w:bookmarkStart w:id="14" w:name="_wqgw4yrpr9eq" w:colFirst="0" w:colLast="0"/>
      <w:bookmarkEnd w:id="14"/>
      <w:r>
        <w:t>Предварительные параметры дистанций</w:t>
      </w:r>
    </w:p>
    <w:tbl>
      <w:tblPr>
        <w:tblW w:w="9029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28"/>
        <w:gridCol w:w="1128"/>
        <w:gridCol w:w="1128"/>
        <w:gridCol w:w="1129"/>
        <w:gridCol w:w="1129"/>
        <w:gridCol w:w="1129"/>
        <w:gridCol w:w="1129"/>
        <w:gridCol w:w="1129"/>
      </w:tblGrid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29 апреля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30 апреля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1 мая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29 апреля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30 апреля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1 мая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W10, W10С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М10, М10С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</w:tr>
      <w:tr w:rsidR="003C2F69" w:rsidRPr="0029264F">
        <w:trPr>
          <w:trHeight w:val="113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W12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М12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W14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М14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W16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М16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W18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М18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8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W20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5,5 км (WRE)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М20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6,2 км (WRE)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8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8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W21Е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5,5 км (WRE)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8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9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М21Е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6,2 км (WRE)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11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10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W21В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М21В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7,5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W35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8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М35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8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9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W40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М40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9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W45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М45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8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W50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М50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7,5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W55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М55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7,5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W60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М60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W65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М65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W70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М70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W75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М75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OPEN1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М80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2,5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 км</w:t>
            </w: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OPEN2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3,5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4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OPEN3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5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C2F69" w:rsidRPr="0029264F">
        <w:trPr>
          <w:trHeight w:val="170"/>
        </w:trPr>
        <w:tc>
          <w:tcPr>
            <w:tcW w:w="1128" w:type="dxa"/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  <w:r w:rsidRPr="0029264F">
              <w:rPr>
                <w:b/>
                <w:bCs/>
                <w:sz w:val="20"/>
                <w:szCs w:val="20"/>
              </w:rPr>
              <w:t>OPEN4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6 км</w:t>
            </w:r>
          </w:p>
        </w:tc>
        <w:tc>
          <w:tcPr>
            <w:tcW w:w="1128" w:type="dxa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7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 w:rsidRPr="0029264F">
              <w:rPr>
                <w:sz w:val="20"/>
                <w:szCs w:val="20"/>
              </w:rPr>
              <w:t>9 км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3C2F69" w:rsidRPr="0029264F" w:rsidRDefault="003C2F69" w:rsidP="0092732B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C2F69" w:rsidRDefault="003C2F69">
      <w:pPr>
        <w:pStyle w:val="Heading2"/>
      </w:pPr>
      <w:bookmarkStart w:id="15" w:name="_yje56nyr8eod" w:colFirst="0" w:colLast="0"/>
      <w:bookmarkEnd w:id="15"/>
      <w:r>
        <w:t>Подведение итогов</w:t>
      </w:r>
    </w:p>
    <w:p w:rsidR="003C2F69" w:rsidRDefault="003C2F69">
      <w:pPr>
        <w:pStyle w:val="normal0"/>
      </w:pPr>
      <w:r>
        <w:t>Итоги личного первенства Майской Многодневки подводятся по сумме времени 3-х дней соревнований.</w:t>
      </w:r>
    </w:p>
    <w:p w:rsidR="003C2F69" w:rsidRDefault="003C2F69">
      <w:pPr>
        <w:pStyle w:val="normal0"/>
      </w:pPr>
      <w:r>
        <w:t xml:space="preserve">Итоги Чемпионата Беларуси среди ветеранов подводятся в личном зачете по сумме времени первых двух дней соревнований (средняя и классическая дистанции). </w:t>
      </w:r>
    </w:p>
    <w:p w:rsidR="003C2F69" w:rsidRDefault="003C2F69">
      <w:pPr>
        <w:pStyle w:val="normal0"/>
      </w:pPr>
      <w:r>
        <w:t>В третий день старт организуется в форме гандикапа по сумме времени первых двух дней. Участники, проигравшие более 20 минут (а также снятые, сошедшие, или не стартовавшие), стартуют на 20-ой минуте гандикапа. В расчёт итоговой суммы соревнований берётся чистое время прохождения дистанции третьего дня.</w:t>
      </w:r>
    </w:p>
    <w:p w:rsidR="003C2F69" w:rsidRDefault="003C2F69">
      <w:pPr>
        <w:pStyle w:val="normal0"/>
      </w:pPr>
      <w:r>
        <w:t>Итоги командного первенства Майской Многодневки подводятся по результатам 1 и 2 дней. В зачет команде идут очки 10 лучших спортсменов любых групп за исключением MW10С и OPEN. Очки начисляются в соответствии с таблицей:</w:t>
      </w:r>
    </w:p>
    <w:p w:rsidR="003C2F69" w:rsidRDefault="003C2F69">
      <w:pPr>
        <w:pStyle w:val="normal0"/>
      </w:pPr>
    </w:p>
    <w:tbl>
      <w:tblPr>
        <w:tblW w:w="890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47"/>
        <w:gridCol w:w="767"/>
        <w:gridCol w:w="767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3C2F69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Место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1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2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3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4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5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6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7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8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9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10...</w:t>
            </w:r>
          </w:p>
        </w:tc>
      </w:tr>
      <w:tr w:rsidR="003C2F69"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Очки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100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97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94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91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89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87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85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83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81</w:t>
            </w:r>
          </w:p>
        </w:tc>
        <w:tc>
          <w:tcPr>
            <w:tcW w:w="766" w:type="dxa"/>
          </w:tcPr>
          <w:p w:rsidR="003C2F69" w:rsidRDefault="003C2F69" w:rsidP="002A6C8D">
            <w:pPr>
              <w:pStyle w:val="normal0"/>
              <w:ind w:firstLine="0"/>
            </w:pPr>
            <w:r>
              <w:t>80...</w:t>
            </w:r>
          </w:p>
        </w:tc>
      </w:tr>
    </w:tbl>
    <w:p w:rsidR="003C2F69" w:rsidRDefault="003C2F69">
      <w:pPr>
        <w:pStyle w:val="Heading2"/>
      </w:pPr>
      <w:bookmarkStart w:id="16" w:name="_fruy8pvk7z04" w:colFirst="0" w:colLast="0"/>
      <w:bookmarkEnd w:id="16"/>
      <w:r>
        <w:t>Награждение</w:t>
      </w:r>
    </w:p>
    <w:p w:rsidR="003C2F69" w:rsidRDefault="003C2F69">
      <w:pPr>
        <w:pStyle w:val="normal0"/>
      </w:pPr>
      <w:r>
        <w:t>По итогам личного первенства Майской Многодневки 3 первых спортсмена награждаются медалями, дипломами и призами.</w:t>
      </w:r>
    </w:p>
    <w:p w:rsidR="003C2F69" w:rsidRDefault="003C2F69">
      <w:pPr>
        <w:pStyle w:val="normal0"/>
      </w:pPr>
      <w:r>
        <w:t>По итогам старта мирового рейтинга (WRE) 3 первых спортсмена среди мужчин и женщин награждаются медалями, дипломами и призами.</w:t>
      </w:r>
    </w:p>
    <w:p w:rsidR="003C2F69" w:rsidRDefault="003C2F69">
      <w:pPr>
        <w:pStyle w:val="normal0"/>
      </w:pPr>
      <w:r>
        <w:t>В командном первенстве Майской Многодневки команда-победитель награждается переходящим кубком, команды занявшие первые 3 места награждаются дипломами.</w:t>
      </w:r>
    </w:p>
    <w:p w:rsidR="003C2F69" w:rsidRDefault="003C2F69">
      <w:pPr>
        <w:pStyle w:val="normal0"/>
      </w:pPr>
      <w:r>
        <w:t>В Чемпионате Беларуси среди ветеранов победители в личном зачете награждаются дипломом первой степени и медалью, за второе и третье места – дипломами и медалями соответствующих степеней.</w:t>
      </w:r>
    </w:p>
    <w:p w:rsidR="003C2F69" w:rsidRDefault="003C2F69">
      <w:pPr>
        <w:pStyle w:val="Heading2"/>
      </w:pPr>
      <w:bookmarkStart w:id="17" w:name="_hv9oe3lvia1g" w:colFirst="0" w:colLast="0"/>
      <w:bookmarkEnd w:id="17"/>
      <w:r>
        <w:t>Отметка</w:t>
      </w:r>
    </w:p>
    <w:p w:rsidR="003C2F69" w:rsidRDefault="003C2F69">
      <w:pPr>
        <w:pStyle w:val="normal0"/>
      </w:pPr>
      <w:r>
        <w:t>Электронная отметка SPORTident.</w:t>
      </w:r>
    </w:p>
    <w:p w:rsidR="003C2F69" w:rsidRDefault="003C2F69">
      <w:pPr>
        <w:pStyle w:val="Heading2"/>
      </w:pPr>
      <w:bookmarkStart w:id="18" w:name="_60t9l0f9iiie" w:colFirst="0" w:colLast="0"/>
      <w:bookmarkEnd w:id="18"/>
      <w:r>
        <w:t>Официальная тренировка</w:t>
      </w:r>
    </w:p>
    <w:p w:rsidR="003C2F69" w:rsidRDefault="003C2F69">
      <w:pPr>
        <w:pStyle w:val="normal0"/>
      </w:pPr>
      <w:r>
        <w:t>С 16:00 28 апреля до 14:00 29 апреля в районе центра соревнований будет организован тренировочный полигон с установленными контрольными пунктами оборудованными электронной отметкой. 29 апреля с 10:00 до 11:00 будет возможность считать чипы и получить распечатки тренировки. Карты полигона выдаются на регистрации всем участникам.</w:t>
      </w:r>
    </w:p>
    <w:p w:rsidR="003C2F69" w:rsidRDefault="003C2F69">
      <w:pPr>
        <w:pStyle w:val="normal0"/>
        <w:keepNext/>
        <w:spacing w:before="240" w:after="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Возможности для тренировок</w:t>
      </w:r>
    </w:p>
    <w:p w:rsidR="003C2F69" w:rsidRDefault="003C2F69">
      <w:pPr>
        <w:pStyle w:val="normal0"/>
      </w:pPr>
      <w:r>
        <w:t>Организаторы будут рады оказать вам содействие в проведении тренировочного лагеря в Беларуси.</w:t>
      </w:r>
    </w:p>
    <w:p w:rsidR="003C2F69" w:rsidRDefault="003C2F69">
      <w:pPr>
        <w:pStyle w:val="Heading2"/>
      </w:pPr>
      <w:bookmarkStart w:id="19" w:name="_h4edh2jt7959" w:colFirst="0" w:colLast="0"/>
      <w:bookmarkEnd w:id="19"/>
      <w:r>
        <w:t>Детский сад</w:t>
      </w:r>
    </w:p>
    <w:p w:rsidR="003C2F69" w:rsidRDefault="003C2F69">
      <w:pPr>
        <w:pStyle w:val="normal0"/>
      </w:pPr>
      <w:r>
        <w:t>Во время проведения соревнований вы можете оставить своих маленьких детей в детском саду в центре соревнований.</w:t>
      </w:r>
    </w:p>
    <w:p w:rsidR="003C2F69" w:rsidRDefault="003C2F69">
      <w:pPr>
        <w:pStyle w:val="Heading2"/>
      </w:pPr>
      <w:bookmarkStart w:id="20" w:name="_nnu892m91d1s" w:colFirst="0" w:colLast="0"/>
      <w:bookmarkEnd w:id="20"/>
      <w:r>
        <w:t>Климат</w:t>
      </w:r>
    </w:p>
    <w:p w:rsidR="003C2F69" w:rsidRDefault="003C2F69">
      <w:pPr>
        <w:pStyle w:val="normal0"/>
        <w:rPr>
          <w:b/>
          <w:bCs/>
          <w:i/>
          <w:iCs/>
          <w:sz w:val="28"/>
          <w:szCs w:val="28"/>
        </w:rPr>
      </w:pPr>
      <w:r>
        <w:t>Обычно в начале мая в Беларуси устанавливается теплая солнечная погода, подходящая для проживания в полевом лагере, однако случались годы, когда в дни Майской Многодневки выпадал снег. По наблюдениям за последние 10 лет 1 мая в Браславе днем средняя температура воздуха +13.4°C, минимальная +3.1°C (01.05.2017), максимальная +19.2°C (01.05.2012).</w:t>
      </w:r>
    </w:p>
    <w:p w:rsidR="003C2F69" w:rsidRDefault="003C2F69">
      <w:pPr>
        <w:pStyle w:val="Heading2"/>
      </w:pPr>
      <w:bookmarkStart w:id="21" w:name="_x1guuj1hb20" w:colFirst="0" w:colLast="0"/>
      <w:bookmarkEnd w:id="21"/>
      <w:r>
        <w:t>Проживание</w:t>
      </w:r>
    </w:p>
    <w:p w:rsidR="003C2F69" w:rsidRDefault="003C2F69">
      <w:pPr>
        <w:pStyle w:val="normal0"/>
      </w:pPr>
      <w:r>
        <w:t>Для проживания участников организуется полевой лагерь в центре соревнований.</w:t>
      </w:r>
    </w:p>
    <w:p w:rsidR="003C2F69" w:rsidRDefault="003C2F69">
      <w:pPr>
        <w:pStyle w:val="normal0"/>
      </w:pPr>
      <w:r>
        <w:t xml:space="preserve">Браслав - туристический регион, поэтому имеется большое количество вариантов размещения в гостиницах, турбазах и гостевых усадьбах. </w:t>
      </w:r>
    </w:p>
    <w:p w:rsidR="003C2F69" w:rsidRDefault="003C2F69">
      <w:pPr>
        <w:pStyle w:val="normal0"/>
      </w:pPr>
      <w:hyperlink r:id="rId14">
        <w:r>
          <w:rPr>
            <w:color w:val="1155CC"/>
            <w:u w:val="single"/>
          </w:rPr>
          <w:t>http://www.leto-braslav.com/</w:t>
        </w:r>
      </w:hyperlink>
    </w:p>
    <w:p w:rsidR="003C2F69" w:rsidRDefault="003C2F69">
      <w:pPr>
        <w:pStyle w:val="normal0"/>
      </w:pPr>
      <w:hyperlink r:id="rId15">
        <w:r>
          <w:rPr>
            <w:color w:val="1155CC"/>
            <w:u w:val="single"/>
          </w:rPr>
          <w:t>http://braslaw.by/</w:t>
        </w:r>
      </w:hyperlink>
      <w:r>
        <w:t xml:space="preserve"> </w:t>
      </w:r>
    </w:p>
    <w:p w:rsidR="003C2F69" w:rsidRDefault="003C2F69">
      <w:pPr>
        <w:pStyle w:val="normal0"/>
        <w:rPr>
          <w:highlight w:val="yellow"/>
        </w:rPr>
      </w:pPr>
      <w:hyperlink r:id="rId16">
        <w:r>
          <w:rPr>
            <w:color w:val="1155CC"/>
            <w:u w:val="single"/>
          </w:rPr>
          <w:t>https://www.booking.com/city/by/braslaw.ru.html</w:t>
        </w:r>
      </w:hyperlink>
    </w:p>
    <w:p w:rsidR="003C2F69" w:rsidRDefault="003C2F69">
      <w:pPr>
        <w:pStyle w:val="Heading2"/>
      </w:pPr>
      <w:bookmarkStart w:id="22" w:name="_vvmxlfg84rwv" w:colFirst="0" w:colLast="0"/>
      <w:bookmarkEnd w:id="22"/>
      <w:r>
        <w:t>Транспорт</w:t>
      </w:r>
    </w:p>
    <w:p w:rsidR="003C2F69" w:rsidRDefault="003C2F69">
      <w:pPr>
        <w:pStyle w:val="normal0"/>
      </w:pPr>
      <w:r>
        <w:t>Организаторы могут организовать трансфер для вашей команды из Минска в Браслав.</w:t>
      </w:r>
    </w:p>
    <w:p w:rsidR="003C2F69" w:rsidRDefault="003C2F69">
      <w:pPr>
        <w:pStyle w:val="Heading2"/>
      </w:pPr>
      <w:bookmarkStart w:id="23" w:name="_aeujrcjz7wu9" w:colFirst="0" w:colLast="0"/>
      <w:bookmarkEnd w:id="23"/>
      <w:r>
        <w:t>Визы</w:t>
      </w:r>
    </w:p>
    <w:p w:rsidR="003C2F69" w:rsidRDefault="003C2F69">
      <w:pPr>
        <w:pStyle w:val="normal0"/>
      </w:pPr>
      <w:r>
        <w:t xml:space="preserve">Граждане Израиля, Казахстана, Македонии, Молдовы, России, Сербии, Турции, Украины, Черногории и некоторых других государств могут посетить Беларусь без оформления визы. </w:t>
      </w:r>
    </w:p>
    <w:p w:rsidR="003C2F69" w:rsidRDefault="003C2F69">
      <w:pPr>
        <w:pStyle w:val="normal0"/>
      </w:pPr>
      <w:r>
        <w:t>Граждане 80 стран, в том числе входящих в Европейский союз, могут посетить Беларусь в течение 5-дневного срока без оформления визы, при условии въезда и выезда через Национальный аэропорт Минск.</w:t>
      </w:r>
    </w:p>
    <w:p w:rsidR="003C2F69" w:rsidRDefault="003C2F69">
      <w:pPr>
        <w:pStyle w:val="normal0"/>
      </w:pPr>
      <w:r>
        <w:t xml:space="preserve">Подробную информацию об условиях въезда в Беларусь смотрите на сайтах: </w:t>
      </w:r>
    </w:p>
    <w:p w:rsidR="003C2F69" w:rsidRDefault="003C2F69">
      <w:pPr>
        <w:pStyle w:val="normal0"/>
      </w:pPr>
      <w:hyperlink r:id="rId17">
        <w:r>
          <w:rPr>
            <w:color w:val="1155CC"/>
            <w:u w:val="single"/>
          </w:rPr>
          <w:t>http://www.belarus.by/en/travel/travel-visas</w:t>
        </w:r>
      </w:hyperlink>
    </w:p>
    <w:p w:rsidR="003C2F69" w:rsidRDefault="003C2F69">
      <w:pPr>
        <w:pStyle w:val="normal0"/>
      </w:pPr>
      <w:hyperlink r:id="rId18">
        <w:r>
          <w:rPr>
            <w:color w:val="1155CC"/>
            <w:u w:val="single"/>
          </w:rPr>
          <w:t>http://www.belarus.by/ru/travel/travel-visas</w:t>
        </w:r>
      </w:hyperlink>
    </w:p>
    <w:p w:rsidR="003C2F69" w:rsidRDefault="003C2F69">
      <w:pPr>
        <w:pStyle w:val="Heading2"/>
      </w:pPr>
      <w:bookmarkStart w:id="24" w:name="_8hixhxo42oy4" w:colFirst="0" w:colLast="0"/>
      <w:bookmarkEnd w:id="24"/>
      <w:r>
        <w:t>Финансирование</w:t>
      </w:r>
    </w:p>
    <w:p w:rsidR="003C2F69" w:rsidRDefault="003C2F69">
      <w:pPr>
        <w:pStyle w:val="normal0"/>
      </w:pPr>
      <w:r>
        <w:t>Расходы, связанные с организацией и проведением соревнований, несут организаторы. Расходы по участию команд в соревнованиях (проезд, размещение, питание, стартовый взнос) несут командирующие организации.</w:t>
      </w:r>
    </w:p>
    <w:p w:rsidR="003C2F69" w:rsidRDefault="003C2F69">
      <w:pPr>
        <w:pStyle w:val="normal0"/>
      </w:pPr>
      <w:r>
        <w:t>Стартовый взнос за 3 дня:</w:t>
      </w:r>
    </w:p>
    <w:p w:rsidR="003C2F69" w:rsidRDefault="003C2F69">
      <w:pPr>
        <w:pStyle w:val="normal0"/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520"/>
        <w:gridCol w:w="2499"/>
        <w:gridCol w:w="3010"/>
      </w:tblGrid>
      <w:tr w:rsidR="003C2F69"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Группы</w:t>
            </w:r>
          </w:p>
        </w:tc>
        <w:tc>
          <w:tcPr>
            <w:tcW w:w="249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Со своим чипом</w:t>
            </w:r>
          </w:p>
        </w:tc>
        <w:tc>
          <w:tcPr>
            <w:tcW w:w="3010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С чипом организаторов</w:t>
            </w:r>
          </w:p>
        </w:tc>
      </w:tr>
      <w:tr w:rsidR="003C2F69"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MW10</w:t>
            </w:r>
          </w:p>
        </w:tc>
        <w:tc>
          <w:tcPr>
            <w:tcW w:w="249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6.00 руб.</w:t>
            </w:r>
          </w:p>
        </w:tc>
        <w:tc>
          <w:tcPr>
            <w:tcW w:w="3010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6.00 руб.</w:t>
            </w:r>
          </w:p>
        </w:tc>
      </w:tr>
      <w:tr w:rsidR="003C2F69"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MW12-18, M70-80, W65-75</w:t>
            </w:r>
          </w:p>
        </w:tc>
        <w:tc>
          <w:tcPr>
            <w:tcW w:w="249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12.00 руб.</w:t>
            </w:r>
          </w:p>
        </w:tc>
        <w:tc>
          <w:tcPr>
            <w:tcW w:w="3010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13.50 руб.</w:t>
            </w:r>
          </w:p>
        </w:tc>
      </w:tr>
      <w:tr w:rsidR="003C2F69"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MW20, M60-65, W55-60</w:t>
            </w:r>
          </w:p>
        </w:tc>
        <w:tc>
          <w:tcPr>
            <w:tcW w:w="249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21.00 руб.</w:t>
            </w:r>
          </w:p>
        </w:tc>
        <w:tc>
          <w:tcPr>
            <w:tcW w:w="3010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24.00 руб.</w:t>
            </w:r>
          </w:p>
        </w:tc>
      </w:tr>
      <w:tr w:rsidR="003C2F69"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MW21Е</w:t>
            </w:r>
          </w:p>
        </w:tc>
        <w:tc>
          <w:tcPr>
            <w:tcW w:w="249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33.00 руб.</w:t>
            </w:r>
          </w:p>
        </w:tc>
        <w:tc>
          <w:tcPr>
            <w:tcW w:w="3010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36.00 руб.</w:t>
            </w:r>
          </w:p>
        </w:tc>
      </w:tr>
      <w:tr w:rsidR="003C2F69"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MW21В, MW35-50, M55</w:t>
            </w:r>
          </w:p>
        </w:tc>
        <w:tc>
          <w:tcPr>
            <w:tcW w:w="249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27.00 руб.</w:t>
            </w:r>
          </w:p>
        </w:tc>
        <w:tc>
          <w:tcPr>
            <w:tcW w:w="3010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30.00 руб.</w:t>
            </w:r>
          </w:p>
        </w:tc>
      </w:tr>
    </w:tbl>
    <w:p w:rsidR="003C2F69" w:rsidRDefault="003C2F69">
      <w:pPr>
        <w:pStyle w:val="normal0"/>
      </w:pPr>
      <w:r>
        <w:t>В случае участия в отдельные дни, взнос делится пропорционально.</w:t>
      </w:r>
    </w:p>
    <w:p w:rsidR="003C2F69" w:rsidRDefault="003C2F69">
      <w:pPr>
        <w:pStyle w:val="normal0"/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520"/>
        <w:gridCol w:w="5509"/>
      </w:tblGrid>
      <w:tr w:rsidR="003C2F69">
        <w:trPr>
          <w:trHeight w:val="291"/>
        </w:trPr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Open-группы</w:t>
            </w:r>
          </w:p>
        </w:tc>
        <w:tc>
          <w:tcPr>
            <w:tcW w:w="550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За 1 день соревнований (всё включено)</w:t>
            </w:r>
          </w:p>
        </w:tc>
      </w:tr>
      <w:tr w:rsidR="003C2F69">
        <w:trPr>
          <w:trHeight w:val="327"/>
        </w:trPr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Заявка до 20 апреля</w:t>
            </w:r>
          </w:p>
        </w:tc>
        <w:tc>
          <w:tcPr>
            <w:tcW w:w="550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5.00 руб.</w:t>
            </w:r>
          </w:p>
        </w:tc>
      </w:tr>
      <w:tr w:rsidR="003C2F69">
        <w:trPr>
          <w:trHeight w:val="141"/>
        </w:trPr>
        <w:tc>
          <w:tcPr>
            <w:tcW w:w="3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F69" w:rsidRDefault="003C2F69" w:rsidP="002A6C8D">
            <w:pPr>
              <w:pStyle w:val="normal0"/>
              <w:ind w:firstLine="0"/>
            </w:pPr>
            <w:r>
              <w:t>Заявка на месте</w:t>
            </w:r>
          </w:p>
        </w:tc>
        <w:tc>
          <w:tcPr>
            <w:tcW w:w="5509" w:type="dxa"/>
          </w:tcPr>
          <w:p w:rsidR="003C2F69" w:rsidRDefault="003C2F69" w:rsidP="0029264F">
            <w:pPr>
              <w:pStyle w:val="normal0"/>
              <w:ind w:firstLine="0"/>
              <w:jc w:val="center"/>
            </w:pPr>
            <w:r>
              <w:t>8.00 руб.</w:t>
            </w:r>
          </w:p>
        </w:tc>
      </w:tr>
    </w:tbl>
    <w:p w:rsidR="003C2F69" w:rsidRDefault="003C2F69">
      <w:pPr>
        <w:pStyle w:val="normal0"/>
      </w:pPr>
    </w:p>
    <w:p w:rsidR="003C2F69" w:rsidRDefault="003C2F69">
      <w:pPr>
        <w:pStyle w:val="normal0"/>
      </w:pPr>
      <w:r>
        <w:t>Курс белорусского рубля 1 EUR = 2.4 BYN.</w:t>
      </w:r>
    </w:p>
    <w:p w:rsidR="003C2F69" w:rsidRDefault="003C2F69">
      <w:pPr>
        <w:pStyle w:val="normal0"/>
      </w:pPr>
      <w:r>
        <w:t>Приглашаем участвовать бесплатно:</w:t>
      </w:r>
    </w:p>
    <w:p w:rsidR="003C2F69" w:rsidRDefault="003C2F69">
      <w:pPr>
        <w:pStyle w:val="normal0"/>
        <w:numPr>
          <w:ilvl w:val="0"/>
          <w:numId w:val="4"/>
        </w:numPr>
      </w:pPr>
      <w:r>
        <w:t>Почетных членов Белорусской федерации ориентирования,</w:t>
      </w:r>
    </w:p>
    <w:p w:rsidR="003C2F69" w:rsidRDefault="003C2F69">
      <w:pPr>
        <w:pStyle w:val="normal0"/>
        <w:numPr>
          <w:ilvl w:val="0"/>
          <w:numId w:val="4"/>
        </w:numPr>
      </w:pPr>
      <w:r>
        <w:t>Тренеров больших команд (по 1 тренеру за 15 участников),</w:t>
      </w:r>
    </w:p>
    <w:p w:rsidR="003C2F69" w:rsidRDefault="003C2F69">
      <w:pPr>
        <w:pStyle w:val="normal0"/>
        <w:numPr>
          <w:ilvl w:val="0"/>
          <w:numId w:val="4"/>
        </w:numPr>
      </w:pPr>
      <w:r>
        <w:t>Спортсменов, ставших победителями XLV-ой Майской Многодневки в 2017 году:</w:t>
      </w:r>
    </w:p>
    <w:p w:rsidR="003C2F69" w:rsidRDefault="003C2F69">
      <w:pPr>
        <w:pStyle w:val="Heading2"/>
      </w:pPr>
      <w:bookmarkStart w:id="25" w:name="_4gdjhs5apvbm" w:colFirst="0" w:colLast="0"/>
      <w:bookmarkEnd w:id="25"/>
      <w:r>
        <w:t>Оплата</w:t>
      </w:r>
    </w:p>
    <w:p w:rsidR="003C2F69" w:rsidRDefault="003C2F69">
      <w:pPr>
        <w:pStyle w:val="normal0"/>
      </w:pPr>
      <w:r>
        <w:t>Взнос можно оплатить при прохождении регистрации в центре соревнований или по безналичному расчету на расчетный счет ОСО «Белорусская федерация ориентирования»:</w:t>
      </w:r>
    </w:p>
    <w:p w:rsidR="003C2F69" w:rsidRDefault="003C2F69" w:rsidP="0092732B">
      <w:pPr>
        <w:pStyle w:val="normal0"/>
        <w:ind w:firstLine="0"/>
      </w:pPr>
      <w:r>
        <w:t xml:space="preserve">Получатель: ОСО «Белорусская федерация ориентирования» </w:t>
      </w:r>
      <w:r>
        <w:br/>
        <w:t xml:space="preserve">УНН: 100172873, </w:t>
      </w:r>
      <w:r>
        <w:br/>
        <w:t xml:space="preserve">Адрес: 220005, г.Минск, пр-т Независимости, 49. </w:t>
      </w:r>
      <w:r>
        <w:br/>
        <w:t xml:space="preserve">Номер счета: BY21 UNBS 3015 1204 1310 4000 1933. </w:t>
      </w:r>
      <w:r>
        <w:br/>
        <w:t xml:space="preserve">Банк: Отделение №1 ЗАО "БСБ Банк", г. Минск, БИК (код банка): UNBS BY2X. </w:t>
      </w:r>
      <w:r>
        <w:br/>
        <w:t xml:space="preserve">Адрес банка: г. Минск, пл. Свободы, 4. </w:t>
      </w:r>
      <w:r>
        <w:br/>
        <w:t>Назначение платежа: Целевой взнос на организацию соревнований.</w:t>
      </w:r>
    </w:p>
    <w:p w:rsidR="003C2F69" w:rsidRDefault="003C2F69">
      <w:pPr>
        <w:pStyle w:val="Heading2"/>
      </w:pPr>
      <w:bookmarkStart w:id="26" w:name="_jfcxg54xl216" w:colFirst="0" w:colLast="0"/>
      <w:bookmarkEnd w:id="26"/>
      <w:r>
        <w:t>Заявка</w:t>
      </w:r>
    </w:p>
    <w:p w:rsidR="003C2F69" w:rsidRDefault="003C2F69" w:rsidP="0092732B">
      <w:pPr>
        <w:pStyle w:val="normal0"/>
      </w:pPr>
      <w:r>
        <w:t xml:space="preserve">Технические именные заявки принимаются </w:t>
      </w:r>
      <w:r w:rsidRPr="0092732B">
        <w:rPr>
          <w:b/>
          <w:bCs/>
        </w:rPr>
        <w:t>до 20 апреля 2018 года</w:t>
      </w:r>
      <w:r>
        <w:rPr>
          <w:b/>
          <w:bCs/>
        </w:rPr>
        <w:t xml:space="preserve"> (пятница)</w:t>
      </w:r>
      <w:r>
        <w:t xml:space="preserve"> по адресу: </w:t>
      </w:r>
      <w:r w:rsidRPr="0092732B">
        <w:rPr>
          <w:b/>
          <w:bCs/>
        </w:rPr>
        <w:t>mm@obelarus.net</w:t>
      </w:r>
      <w:r>
        <w:t>. Бланк для заявки: http://www.obelarus.net/buls/entryform.doc</w:t>
      </w:r>
    </w:p>
    <w:p w:rsidR="003C2F69" w:rsidRDefault="003C2F69" w:rsidP="0092732B">
      <w:pPr>
        <w:pStyle w:val="normal0"/>
      </w:pPr>
      <w:r>
        <w:t xml:space="preserve">Личные технические заявки можно подать через веб-форму по адресу: https://goo.gl/forms/VWLIFZx1Gtj0Hjf43 </w:t>
      </w:r>
    </w:p>
    <w:p w:rsidR="003C2F69" w:rsidRDefault="003C2F69">
      <w:pPr>
        <w:pStyle w:val="normal0"/>
      </w:pPr>
      <w:r>
        <w:t xml:space="preserve">Участники групп MW21E, MW20 участвующие в старте мирового рейтинга должны обязательно быть зарегистрированы в системе IOF Eventor: </w:t>
      </w:r>
      <w:hyperlink r:id="rId19">
        <w:r>
          <w:rPr>
            <w:color w:val="1155CC"/>
            <w:u w:val="single"/>
          </w:rPr>
          <w:t>https://eventor.orienteering.org/Events/Show/5875</w:t>
        </w:r>
      </w:hyperlink>
    </w:p>
    <w:p w:rsidR="003C2F69" w:rsidRDefault="003C2F69">
      <w:pPr>
        <w:pStyle w:val="Heading2"/>
      </w:pPr>
      <w:bookmarkStart w:id="27" w:name="_ftjfr6trvxxy" w:colFirst="0" w:colLast="0"/>
      <w:bookmarkEnd w:id="27"/>
      <w:r>
        <w:t>Адрес в Интернете</w:t>
      </w:r>
    </w:p>
    <w:p w:rsidR="003C2F69" w:rsidRDefault="003C2F69">
      <w:pPr>
        <w:pStyle w:val="normal0"/>
      </w:pPr>
      <w:r>
        <w:t>Вся информация о соревнованиях публикуется по адресу</w:t>
      </w:r>
    </w:p>
    <w:p w:rsidR="003C2F69" w:rsidRDefault="003C2F69">
      <w:pPr>
        <w:pStyle w:val="normal0"/>
      </w:pPr>
      <w:hyperlink r:id="rId20">
        <w:r>
          <w:rPr>
            <w:color w:val="1155CC"/>
            <w:u w:val="single"/>
          </w:rPr>
          <w:t>http://www.obelarus.net/2018/mm</w:t>
        </w:r>
      </w:hyperlink>
      <w:r>
        <w:t xml:space="preserve"> </w:t>
      </w:r>
    </w:p>
    <w:p w:rsidR="003C2F69" w:rsidRDefault="003C2F69">
      <w:pPr>
        <w:pStyle w:val="normal0"/>
      </w:pPr>
    </w:p>
    <w:p w:rsidR="003C2F69" w:rsidRDefault="003C2F69">
      <w:pPr>
        <w:pStyle w:val="normal0"/>
      </w:pPr>
      <w:r>
        <w:t>Группы Майской Многодневки в социальных сетях:</w:t>
      </w:r>
    </w:p>
    <w:p w:rsidR="003C2F69" w:rsidRDefault="003C2F69">
      <w:pPr>
        <w:pStyle w:val="normal0"/>
        <w:numPr>
          <w:ilvl w:val="0"/>
          <w:numId w:val="6"/>
        </w:numPr>
      </w:pPr>
      <w:hyperlink r:id="rId21">
        <w:r>
          <w:rPr>
            <w:color w:val="1155CC"/>
            <w:u w:val="single"/>
          </w:rPr>
          <w:t>https://www.facebook.com/groups/may.o.days/</w:t>
        </w:r>
      </w:hyperlink>
    </w:p>
    <w:p w:rsidR="003C2F69" w:rsidRDefault="003C2F69">
      <w:pPr>
        <w:pStyle w:val="normal0"/>
        <w:numPr>
          <w:ilvl w:val="0"/>
          <w:numId w:val="6"/>
        </w:numPr>
      </w:pPr>
      <w:hyperlink r:id="rId22">
        <w:r>
          <w:rPr>
            <w:color w:val="1155CC"/>
            <w:u w:val="single"/>
          </w:rPr>
          <w:t>http://vk.com/may_multiday</w:t>
        </w:r>
      </w:hyperlink>
    </w:p>
    <w:p w:rsidR="003C2F69" w:rsidRDefault="003C2F69">
      <w:pPr>
        <w:pStyle w:val="normal0"/>
      </w:pPr>
      <w:r>
        <w:t>Официальный хэш-тег: #MayODays2018</w:t>
      </w:r>
    </w:p>
    <w:p w:rsidR="003C2F69" w:rsidRDefault="003C2F69">
      <w:pPr>
        <w:pStyle w:val="normal0"/>
      </w:pPr>
    </w:p>
    <w:p w:rsidR="003C2F69" w:rsidRDefault="003C2F69">
      <w:pPr>
        <w:pStyle w:val="normal0"/>
        <w:ind w:firstLine="0"/>
        <w:rPr>
          <w:b/>
          <w:bCs/>
        </w:rPr>
      </w:pPr>
      <w:r>
        <w:rPr>
          <w:b/>
          <w:bCs/>
        </w:rPr>
        <w:t>Данное положение является официальным вызовом на соревнования</w:t>
      </w:r>
    </w:p>
    <w:sectPr w:rsidR="003C2F69" w:rsidSect="0029264F">
      <w:pgSz w:w="11909" w:h="16834"/>
      <w:pgMar w:top="1078" w:right="1440" w:bottom="899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5A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Times New Roman" w:hAnsi="Arial"/>
        <w:vertAlign w:val="baseline"/>
      </w:rPr>
    </w:lvl>
  </w:abstractNum>
  <w:abstractNum w:abstractNumId="1">
    <w:nsid w:val="15994C21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2093628F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21E9254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325B176C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Times New Roman" w:hAnsi="Arial"/>
        <w:vertAlign w:val="baseline"/>
      </w:rPr>
    </w:lvl>
  </w:abstractNum>
  <w:abstractNum w:abstractNumId="5">
    <w:nsid w:val="44B52639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Times New Roman" w:hAnsi="Arial"/>
        <w:vertAlign w:val="baseline"/>
      </w:rPr>
    </w:lvl>
  </w:abstractNum>
  <w:abstractNum w:abstractNumId="6">
    <w:nsid w:val="4543680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7A71A22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4B3B69F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4F8725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EE"/>
    <w:rsid w:val="000400C1"/>
    <w:rsid w:val="00057434"/>
    <w:rsid w:val="000A1C82"/>
    <w:rsid w:val="0015217A"/>
    <w:rsid w:val="0029264F"/>
    <w:rsid w:val="002A6C8D"/>
    <w:rsid w:val="002C499C"/>
    <w:rsid w:val="003C2F69"/>
    <w:rsid w:val="00915047"/>
    <w:rsid w:val="0092732B"/>
    <w:rsid w:val="009536F8"/>
    <w:rsid w:val="00E1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F8"/>
    <w:pPr>
      <w:ind w:firstLine="720"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E122EE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E122EE"/>
    <w:pPr>
      <w:keepNext/>
      <w:keepLines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E122EE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E122EE"/>
    <w:pPr>
      <w:keepNext/>
      <w:keepLines/>
      <w:spacing w:before="160"/>
      <w:outlineLvl w:val="3"/>
    </w:pPr>
    <w:rPr>
      <w:rFonts w:ascii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E122EE"/>
    <w:pPr>
      <w:keepNext/>
      <w:keepLines/>
      <w:spacing w:before="160"/>
      <w:outlineLvl w:val="4"/>
    </w:pPr>
    <w:rPr>
      <w:rFonts w:ascii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E122EE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E122EE"/>
    <w:pPr>
      <w:ind w:firstLine="720"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E122EE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E122EE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0"/>
      <w:sz w:val="24"/>
      <w:szCs w:val="24"/>
    </w:rPr>
  </w:style>
  <w:style w:type="table" w:customStyle="1" w:styleId="a">
    <w:name w:val="Стиль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Стиль8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Стиль6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Стиль5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Стиль3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uiPriority w:val="99"/>
    <w:rsid w:val="00E122EE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http://www.belarus.by/ru/travel/travel-vis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may.o.days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://www.belarus.by/en/travel/travel-vis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ing.com/city/by/braslaw.ru.html" TargetMode="External"/><Relationship Id="rId20" Type="http://schemas.openxmlformats.org/officeDocument/2006/relationships/hyperlink" Target="http://www.obelarus.net/mm20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anna.v.paulava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braslaw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m@obelarus.net" TargetMode="External"/><Relationship Id="rId19" Type="http://schemas.openxmlformats.org/officeDocument/2006/relationships/hyperlink" Target="https://eventor.orienteering.org/Events/Show/5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obelarus.net" TargetMode="External"/><Relationship Id="rId14" Type="http://schemas.openxmlformats.org/officeDocument/2006/relationships/hyperlink" Target="http://www.leto-braslav.com/" TargetMode="External"/><Relationship Id="rId22" Type="http://schemas.openxmlformats.org/officeDocument/2006/relationships/hyperlink" Target="http://vk.com/may_mult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7</Pages>
  <Words>1657</Words>
  <Characters>9445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Albatros</dc:creator>
  <cp:keywords/>
  <dc:description/>
  <cp:lastModifiedBy>Albatros</cp:lastModifiedBy>
  <cp:revision>3</cp:revision>
  <dcterms:created xsi:type="dcterms:W3CDTF">2018-04-11T21:58:00Z</dcterms:created>
  <dcterms:modified xsi:type="dcterms:W3CDTF">2018-04-14T07:34:00Z</dcterms:modified>
</cp:coreProperties>
</file>