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E0" w:rsidRPr="000702F0" w:rsidRDefault="00D44BE0" w:rsidP="003431A9">
      <w:pPr>
        <w:pStyle w:val="a5"/>
        <w:rPr>
          <w:sz w:val="36"/>
          <w:szCs w:val="36"/>
        </w:rPr>
      </w:pPr>
      <w:r w:rsidRPr="000702F0">
        <w:rPr>
          <w:sz w:val="36"/>
          <w:szCs w:val="36"/>
        </w:rPr>
        <w:t>ПОЛОЖЕНИЕ</w:t>
      </w:r>
    </w:p>
    <w:p w:rsidR="00D44BE0" w:rsidRPr="000702F0" w:rsidRDefault="00D44BE0" w:rsidP="003431A9">
      <w:pPr>
        <w:pStyle w:val="a5"/>
        <w:rPr>
          <w:sz w:val="32"/>
          <w:szCs w:val="32"/>
        </w:rPr>
      </w:pPr>
      <w:r w:rsidRPr="000702F0">
        <w:rPr>
          <w:sz w:val="32"/>
          <w:szCs w:val="32"/>
        </w:rPr>
        <w:t>о</w:t>
      </w:r>
      <w:r w:rsidR="00AB62E1" w:rsidRPr="000702F0">
        <w:rPr>
          <w:sz w:val="32"/>
          <w:szCs w:val="32"/>
        </w:rPr>
        <w:t>б</w:t>
      </w:r>
      <w:r w:rsidRPr="000702F0">
        <w:rPr>
          <w:sz w:val="32"/>
          <w:szCs w:val="32"/>
        </w:rPr>
        <w:t xml:space="preserve"> открытых соревнованиях по спортивному ориентированию</w:t>
      </w:r>
    </w:p>
    <w:p w:rsidR="00D44BE0" w:rsidRPr="000702F0" w:rsidRDefault="00D44BE0" w:rsidP="003431A9">
      <w:pPr>
        <w:pStyle w:val="a5"/>
        <w:rPr>
          <w:sz w:val="32"/>
          <w:szCs w:val="32"/>
        </w:rPr>
      </w:pPr>
      <w:r w:rsidRPr="000702F0">
        <w:rPr>
          <w:sz w:val="32"/>
          <w:szCs w:val="32"/>
        </w:rPr>
        <w:t>«Чемпионат Могилевской области»</w:t>
      </w:r>
    </w:p>
    <w:p w:rsidR="00E37545" w:rsidRPr="000702F0" w:rsidRDefault="00646036" w:rsidP="003431A9">
      <w:pPr>
        <w:pStyle w:val="a5"/>
        <w:rPr>
          <w:sz w:val="32"/>
          <w:szCs w:val="32"/>
        </w:rPr>
      </w:pPr>
      <w:r w:rsidRPr="00646036">
        <w:rPr>
          <w:sz w:val="32"/>
          <w:szCs w:val="32"/>
        </w:rPr>
        <w:t>2-3</w:t>
      </w:r>
      <w:r>
        <w:rPr>
          <w:sz w:val="32"/>
          <w:szCs w:val="32"/>
        </w:rPr>
        <w:t xml:space="preserve"> июля 201</w:t>
      </w:r>
      <w:r w:rsidRPr="00646036">
        <w:rPr>
          <w:sz w:val="32"/>
          <w:szCs w:val="32"/>
        </w:rPr>
        <w:t>6</w:t>
      </w:r>
      <w:r w:rsidR="00D44BE0" w:rsidRPr="000702F0">
        <w:rPr>
          <w:sz w:val="32"/>
          <w:szCs w:val="32"/>
        </w:rPr>
        <w:t xml:space="preserve"> г.</w:t>
      </w:r>
    </w:p>
    <w:p w:rsidR="000702F0" w:rsidRPr="000702F0" w:rsidRDefault="000702F0" w:rsidP="003431A9">
      <w:pPr>
        <w:pStyle w:val="a5"/>
        <w:rPr>
          <w:b/>
          <w:sz w:val="32"/>
          <w:szCs w:val="32"/>
        </w:rPr>
      </w:pPr>
    </w:p>
    <w:p w:rsidR="00D44BE0" w:rsidRPr="006544B7" w:rsidRDefault="00D44BE0" w:rsidP="003431A9">
      <w:pPr>
        <w:pStyle w:val="a5"/>
        <w:rPr>
          <w:b/>
        </w:rPr>
      </w:pPr>
      <w:r w:rsidRPr="006544B7">
        <w:rPr>
          <w:b/>
        </w:rPr>
        <w:t>Организаторы:</w:t>
      </w:r>
    </w:p>
    <w:p w:rsidR="00D44BE0" w:rsidRDefault="00D44BE0" w:rsidP="003431A9">
      <w:pPr>
        <w:pStyle w:val="a5"/>
      </w:pPr>
      <w:r w:rsidRPr="00AB62E1">
        <w:rPr>
          <w:color w:val="FF0000"/>
        </w:rPr>
        <w:t xml:space="preserve"> </w:t>
      </w:r>
      <w:proofErr w:type="gramStart"/>
      <w:r w:rsidRPr="00AB62E1">
        <w:rPr>
          <w:color w:val="FF0000"/>
        </w:rPr>
        <w:t>Могилевский</w:t>
      </w:r>
      <w:proofErr w:type="gramEnd"/>
      <w:r w:rsidRPr="00AB62E1">
        <w:rPr>
          <w:color w:val="FF0000"/>
        </w:rPr>
        <w:t xml:space="preserve"> </w:t>
      </w:r>
      <w:proofErr w:type="spellStart"/>
      <w:r w:rsidRPr="00AB62E1">
        <w:rPr>
          <w:color w:val="FF0000"/>
        </w:rPr>
        <w:t>Облспорткомитет</w:t>
      </w:r>
      <w:proofErr w:type="spellEnd"/>
      <w:r>
        <w:t>;  Клубы СО «МЭТА»; «</w:t>
      </w:r>
      <w:proofErr w:type="spellStart"/>
      <w:r>
        <w:t>Алькор</w:t>
      </w:r>
      <w:proofErr w:type="spellEnd"/>
      <w:r>
        <w:t>».</w:t>
      </w:r>
    </w:p>
    <w:p w:rsidR="000702F0" w:rsidRDefault="000702F0" w:rsidP="003431A9">
      <w:pPr>
        <w:pStyle w:val="a5"/>
        <w:rPr>
          <w:b/>
        </w:rPr>
      </w:pPr>
    </w:p>
    <w:p w:rsidR="00D44BE0" w:rsidRPr="006544B7" w:rsidRDefault="00D44BE0" w:rsidP="003431A9">
      <w:pPr>
        <w:pStyle w:val="a5"/>
        <w:rPr>
          <w:b/>
        </w:rPr>
      </w:pPr>
      <w:r w:rsidRPr="006544B7">
        <w:rPr>
          <w:b/>
        </w:rPr>
        <w:t>Время и место проведения:</w:t>
      </w:r>
    </w:p>
    <w:p w:rsidR="00D44BE0" w:rsidRDefault="00646036" w:rsidP="003431A9">
      <w:pPr>
        <w:pStyle w:val="a5"/>
      </w:pPr>
      <w:r>
        <w:t xml:space="preserve">Соревнования проводятся </w:t>
      </w:r>
      <w:r w:rsidRPr="00646036">
        <w:t xml:space="preserve">2-3 </w:t>
      </w:r>
      <w:r>
        <w:t xml:space="preserve"> июля 201</w:t>
      </w:r>
      <w:r w:rsidRPr="00646036">
        <w:t>6</w:t>
      </w:r>
      <w:r w:rsidR="00D44BE0">
        <w:t xml:space="preserve"> года, в </w:t>
      </w:r>
      <w:proofErr w:type="gramStart"/>
      <w:r w:rsidR="00D44BE0">
        <w:t>г</w:t>
      </w:r>
      <w:proofErr w:type="gramEnd"/>
      <w:r w:rsidR="00D44BE0">
        <w:t>. Могилеве  и Могилевском районе.</w:t>
      </w:r>
    </w:p>
    <w:p w:rsidR="000702F0" w:rsidRDefault="000702F0" w:rsidP="003431A9">
      <w:pPr>
        <w:pStyle w:val="a5"/>
        <w:rPr>
          <w:b/>
        </w:rPr>
      </w:pPr>
    </w:p>
    <w:p w:rsidR="00D44BE0" w:rsidRPr="006544B7" w:rsidRDefault="00D44BE0" w:rsidP="003431A9">
      <w:pPr>
        <w:pStyle w:val="a5"/>
        <w:rPr>
          <w:b/>
        </w:rPr>
      </w:pPr>
      <w:r w:rsidRPr="006544B7">
        <w:rPr>
          <w:b/>
        </w:rPr>
        <w:t>Участники:</w:t>
      </w:r>
    </w:p>
    <w:p w:rsidR="00D44BE0" w:rsidRDefault="00D44BE0" w:rsidP="003431A9">
      <w:pPr>
        <w:pStyle w:val="a5"/>
      </w:pPr>
      <w:r>
        <w:t>К участию в соревнованиях допускаются команды клубов, коллективов, ДЮСШ, внешкольных учреждений и спортсмены, стартующие лично, члены БФО и других Федераций.</w:t>
      </w:r>
    </w:p>
    <w:p w:rsidR="000702F0" w:rsidRDefault="000702F0" w:rsidP="003431A9">
      <w:pPr>
        <w:pStyle w:val="a5"/>
        <w:rPr>
          <w:b/>
        </w:rPr>
      </w:pPr>
    </w:p>
    <w:p w:rsidR="00D44BE0" w:rsidRPr="006544B7" w:rsidRDefault="00D44BE0" w:rsidP="003431A9">
      <w:pPr>
        <w:pStyle w:val="a5"/>
        <w:rPr>
          <w:b/>
        </w:rPr>
      </w:pPr>
      <w:r w:rsidRPr="006544B7">
        <w:rPr>
          <w:b/>
        </w:rPr>
        <w:t>Группы участников:</w:t>
      </w:r>
    </w:p>
    <w:p w:rsidR="00D44BE0" w:rsidRDefault="006544B7" w:rsidP="003431A9">
      <w:pPr>
        <w:pStyle w:val="a5"/>
      </w:pPr>
      <w:r>
        <w:t xml:space="preserve">МЖ Е; А; В; С; </w:t>
      </w:r>
      <w:r>
        <w:rPr>
          <w:lang w:val="en-US"/>
        </w:rPr>
        <w:t>N</w:t>
      </w:r>
    </w:p>
    <w:p w:rsidR="000702F0" w:rsidRDefault="000702F0" w:rsidP="003431A9">
      <w:pPr>
        <w:pStyle w:val="a5"/>
        <w:rPr>
          <w:b/>
        </w:rPr>
      </w:pPr>
    </w:p>
    <w:p w:rsidR="00D44BE0" w:rsidRPr="006544B7" w:rsidRDefault="00D44BE0" w:rsidP="003431A9">
      <w:pPr>
        <w:pStyle w:val="a5"/>
        <w:rPr>
          <w:b/>
        </w:rPr>
      </w:pPr>
      <w:r w:rsidRPr="006544B7">
        <w:rPr>
          <w:b/>
        </w:rPr>
        <w:t>Программа соревнований:</w:t>
      </w:r>
    </w:p>
    <w:p w:rsidR="00D44BE0" w:rsidRPr="006544B7" w:rsidRDefault="00646036" w:rsidP="003431A9">
      <w:pPr>
        <w:pStyle w:val="a5"/>
      </w:pPr>
      <w:r w:rsidRPr="00646036">
        <w:t>2</w:t>
      </w:r>
      <w:r w:rsidR="006544B7" w:rsidRPr="006544B7">
        <w:t xml:space="preserve"> </w:t>
      </w:r>
      <w:r w:rsidR="006544B7">
        <w:t>июля</w:t>
      </w:r>
      <w:r>
        <w:t xml:space="preserve"> (суббота)</w:t>
      </w:r>
    </w:p>
    <w:p w:rsidR="00D44BE0" w:rsidRDefault="006544B7" w:rsidP="003431A9">
      <w:pPr>
        <w:pStyle w:val="a5"/>
      </w:pPr>
      <w:r>
        <w:t>10.00-12</w:t>
      </w:r>
      <w:r w:rsidR="00D44BE0">
        <w:t>.45 Работа мандатной комиссии (на месте финиша</w:t>
      </w:r>
      <w:r w:rsidR="00646036">
        <w:t xml:space="preserve">  классической </w:t>
      </w:r>
      <w:r>
        <w:t xml:space="preserve"> дистанции</w:t>
      </w:r>
      <w:r w:rsidR="00D44BE0">
        <w:t>).</w:t>
      </w:r>
    </w:p>
    <w:p w:rsidR="00D44BE0" w:rsidRPr="00E30E03" w:rsidRDefault="006544B7" w:rsidP="003431A9">
      <w:pPr>
        <w:pStyle w:val="a5"/>
      </w:pPr>
      <w:r w:rsidRPr="00E30E03">
        <w:t>13</w:t>
      </w:r>
      <w:r w:rsidR="00D44BE0" w:rsidRPr="00E30E03">
        <w:t>.00 Церемония открытия соревнований.</w:t>
      </w:r>
    </w:p>
    <w:p w:rsidR="00D44BE0" w:rsidRDefault="004B2F76" w:rsidP="003431A9">
      <w:pPr>
        <w:pStyle w:val="a5"/>
      </w:pPr>
      <w:r>
        <w:t>14</w:t>
      </w:r>
      <w:r w:rsidR="00D44BE0">
        <w:t>.00 Начало старта</w:t>
      </w:r>
      <w:r w:rsidR="00646036">
        <w:t xml:space="preserve"> на классической</w:t>
      </w:r>
      <w:r>
        <w:t xml:space="preserve"> дистанции</w:t>
      </w:r>
      <w:r w:rsidR="00D44BE0">
        <w:t xml:space="preserve">. </w:t>
      </w:r>
    </w:p>
    <w:p w:rsidR="00D44BE0" w:rsidRDefault="00646036" w:rsidP="003431A9">
      <w:pPr>
        <w:pStyle w:val="a5"/>
      </w:pPr>
      <w:r>
        <w:t>3</w:t>
      </w:r>
      <w:r w:rsidR="004B2F76">
        <w:t xml:space="preserve"> июля</w:t>
      </w:r>
      <w:r>
        <w:t xml:space="preserve"> (воскресенье)</w:t>
      </w:r>
    </w:p>
    <w:p w:rsidR="00D44BE0" w:rsidRDefault="00D44BE0" w:rsidP="003431A9">
      <w:pPr>
        <w:pStyle w:val="a5"/>
      </w:pPr>
      <w:r>
        <w:t xml:space="preserve">10.00 Начало старта на </w:t>
      </w:r>
      <w:r w:rsidR="004B2F76">
        <w:t xml:space="preserve">средней </w:t>
      </w:r>
      <w:r>
        <w:t xml:space="preserve"> дистанции. </w:t>
      </w:r>
    </w:p>
    <w:p w:rsidR="00D44BE0" w:rsidRDefault="00D44BE0" w:rsidP="003431A9">
      <w:pPr>
        <w:pStyle w:val="a5"/>
      </w:pPr>
      <w:r>
        <w:t>14.00 Награждение победителей и призеров. Церемония закрытия соревнований.</w:t>
      </w:r>
    </w:p>
    <w:p w:rsidR="000702F0" w:rsidRDefault="000702F0" w:rsidP="003431A9">
      <w:pPr>
        <w:pStyle w:val="a5"/>
        <w:rPr>
          <w:b/>
        </w:rPr>
      </w:pPr>
    </w:p>
    <w:p w:rsidR="00306AC1" w:rsidRDefault="00306AC1" w:rsidP="003431A9">
      <w:pPr>
        <w:pStyle w:val="a5"/>
        <w:rPr>
          <w:b/>
        </w:rPr>
      </w:pPr>
      <w:r>
        <w:rPr>
          <w:b/>
        </w:rPr>
        <w:t>Карты</w:t>
      </w:r>
      <w:r w:rsidR="00D44BE0" w:rsidRPr="00306AC1">
        <w:rPr>
          <w:b/>
        </w:rPr>
        <w:t>:</w:t>
      </w:r>
    </w:p>
    <w:p w:rsidR="00D44BE0" w:rsidRDefault="00646036" w:rsidP="003431A9">
      <w:pPr>
        <w:pStyle w:val="a5"/>
      </w:pPr>
      <w:r>
        <w:t>2</w:t>
      </w:r>
      <w:r w:rsidR="00306AC1" w:rsidRPr="00306AC1">
        <w:t xml:space="preserve"> июля</w:t>
      </w:r>
      <w:r w:rsidR="00306AC1">
        <w:t xml:space="preserve">  </w:t>
      </w:r>
      <w:r w:rsidR="000C3A4F">
        <w:t>«</w:t>
      </w:r>
      <w:r w:rsidR="00306AC1">
        <w:t>Боровка</w:t>
      </w:r>
      <w:r w:rsidR="000C3A4F">
        <w:t>»</w:t>
      </w:r>
      <w:r w:rsidR="00D44BE0">
        <w:t>, масштаб 1:</w:t>
      </w:r>
      <w:r w:rsidR="00306AC1">
        <w:t>10</w:t>
      </w:r>
      <w:r w:rsidR="00D44BE0">
        <w:t>000, сечение рельефа 2,5м, Рисовка 2014</w:t>
      </w:r>
      <w:r w:rsidR="00306AC1">
        <w:t xml:space="preserve">-15г. Автор: </w:t>
      </w:r>
      <w:proofErr w:type="spellStart"/>
      <w:r w:rsidR="00306AC1">
        <w:t>Лапекин</w:t>
      </w:r>
      <w:proofErr w:type="spellEnd"/>
      <w:r w:rsidR="00306AC1">
        <w:t xml:space="preserve"> Максим</w:t>
      </w:r>
      <w:r w:rsidR="00D44BE0">
        <w:t>.</w:t>
      </w:r>
      <w:r>
        <w:t xml:space="preserve"> </w:t>
      </w:r>
    </w:p>
    <w:p w:rsidR="00D44BE0" w:rsidRDefault="00646036" w:rsidP="003431A9">
      <w:pPr>
        <w:pStyle w:val="a5"/>
      </w:pPr>
      <w:r>
        <w:t>3 июля  «Казимировка», масштаб 1:40</w:t>
      </w:r>
      <w:r w:rsidR="000C3A4F">
        <w:t>00, сечение рельефа 2,5м, Рисовка</w:t>
      </w:r>
      <w:r>
        <w:t xml:space="preserve"> 15% карты и корректировка  2016</w:t>
      </w:r>
      <w:r w:rsidR="000C3A4F">
        <w:t xml:space="preserve">г. Автор: </w:t>
      </w:r>
      <w:proofErr w:type="spellStart"/>
      <w:r w:rsidR="000C3A4F">
        <w:t>Лапекин</w:t>
      </w:r>
      <w:proofErr w:type="spellEnd"/>
      <w:r w:rsidR="000C3A4F">
        <w:t xml:space="preserve"> Максим.</w:t>
      </w:r>
      <w:r>
        <w:t xml:space="preserve"> Формат А3.</w:t>
      </w:r>
    </w:p>
    <w:p w:rsidR="000702F0" w:rsidRDefault="000702F0" w:rsidP="003431A9">
      <w:pPr>
        <w:pStyle w:val="a5"/>
        <w:rPr>
          <w:b/>
        </w:rPr>
      </w:pPr>
    </w:p>
    <w:p w:rsidR="00D44BE0" w:rsidRPr="000C3A4F" w:rsidRDefault="00D44BE0" w:rsidP="003431A9">
      <w:pPr>
        <w:pStyle w:val="a5"/>
        <w:rPr>
          <w:b/>
        </w:rPr>
      </w:pPr>
      <w:r w:rsidRPr="000C3A4F">
        <w:rPr>
          <w:b/>
        </w:rPr>
        <w:t>Заявка:</w:t>
      </w:r>
    </w:p>
    <w:p w:rsidR="00646036" w:rsidRPr="00646036" w:rsidRDefault="00D44BE0" w:rsidP="003431A9">
      <w:pPr>
        <w:pStyle w:val="a5"/>
      </w:pPr>
      <w:r>
        <w:t>Предварительные заявки на бланках (универсальная форма заявки</w:t>
      </w:r>
      <w:r w:rsidR="000C3A4F" w:rsidRPr="000C3A4F">
        <w:t xml:space="preserve"> </w:t>
      </w:r>
      <w:hyperlink r:id="rId5" w:history="1">
        <w:r w:rsidR="000C3A4F" w:rsidRPr="00317FD8">
          <w:rPr>
            <w:rStyle w:val="a3"/>
          </w:rPr>
          <w:t>http://www.obelarus.net/buls/entryform.doc</w:t>
        </w:r>
      </w:hyperlink>
      <w:proofErr w:type="gramStart"/>
      <w:r w:rsidR="000C3A4F">
        <w:t xml:space="preserve"> )</w:t>
      </w:r>
      <w:proofErr w:type="gramEnd"/>
      <w:r w:rsidR="00646036">
        <w:t xml:space="preserve"> принимаются до 27</w:t>
      </w:r>
      <w:r>
        <w:t>.0</w:t>
      </w:r>
      <w:r w:rsidR="00646036">
        <w:t xml:space="preserve">6.2016 </w:t>
      </w:r>
      <w:r w:rsidR="00206608">
        <w:t>г</w:t>
      </w:r>
      <w:r w:rsidR="00646036">
        <w:t>.</w:t>
      </w:r>
      <w:r w:rsidR="00206608">
        <w:t xml:space="preserve"> по адресу: </w:t>
      </w:r>
      <w:proofErr w:type="spellStart"/>
      <w:r w:rsidR="00206608">
        <w:t>E-mail</w:t>
      </w:r>
      <w:proofErr w:type="spellEnd"/>
      <w:r w:rsidR="00206608">
        <w:t>:</w:t>
      </w:r>
      <w:r w:rsidR="00646036">
        <w:t xml:space="preserve"> </w:t>
      </w:r>
      <w:proofErr w:type="spellStart"/>
      <w:r w:rsidR="00646036">
        <w:rPr>
          <w:lang w:val="en-US"/>
        </w:rPr>
        <w:t>lapekin</w:t>
      </w:r>
      <w:proofErr w:type="spellEnd"/>
      <w:r w:rsidR="00206608" w:rsidRPr="00206608">
        <w:t>_</w:t>
      </w:r>
      <w:proofErr w:type="spellStart"/>
      <w:r w:rsidR="00646036">
        <w:rPr>
          <w:lang w:val="en-US"/>
        </w:rPr>
        <w:t>maks</w:t>
      </w:r>
      <w:proofErr w:type="spellEnd"/>
      <w:r w:rsidR="00206608" w:rsidRPr="00206608">
        <w:t>@</w:t>
      </w:r>
      <w:proofErr w:type="spellStart"/>
      <w:r w:rsidR="00206608" w:rsidRPr="00206608">
        <w:t>mail.ru</w:t>
      </w:r>
      <w:proofErr w:type="spellEnd"/>
    </w:p>
    <w:p w:rsidR="00D44BE0" w:rsidRDefault="00D44BE0" w:rsidP="003431A9">
      <w:pPr>
        <w:pStyle w:val="a5"/>
      </w:pPr>
      <w:r>
        <w:t>Именная заявка, заверенная врачом, подается при прохождении мандатной комиссии.</w:t>
      </w:r>
    </w:p>
    <w:p w:rsidR="000702F0" w:rsidRPr="00695C06" w:rsidRDefault="000702F0" w:rsidP="003431A9">
      <w:pPr>
        <w:pStyle w:val="a5"/>
        <w:rPr>
          <w:b/>
        </w:rPr>
      </w:pPr>
    </w:p>
    <w:p w:rsidR="00F41A86" w:rsidRPr="00F41A86" w:rsidRDefault="00D44BE0" w:rsidP="000C5BFD">
      <w:pPr>
        <w:pStyle w:val="a5"/>
        <w:rPr>
          <w:rFonts w:cs="Arial"/>
          <w:color w:val="000000"/>
          <w:shd w:val="clear" w:color="auto" w:fill="FFFFFF"/>
        </w:rPr>
      </w:pPr>
      <w:r w:rsidRPr="00F41A86">
        <w:rPr>
          <w:b/>
        </w:rPr>
        <w:t>Отметка:</w:t>
      </w:r>
      <w:r w:rsidR="000C3A4F" w:rsidRPr="00F41A86">
        <w:rPr>
          <w:b/>
        </w:rPr>
        <w:t xml:space="preserve"> </w:t>
      </w:r>
      <w:r w:rsidR="000C5BFD" w:rsidRPr="00F41A86">
        <w:br/>
        <w:t xml:space="preserve">На соревнованиях будет применяться электронная отметка </w:t>
      </w:r>
      <w:proofErr w:type="spellStart"/>
      <w:r w:rsidR="00F41A86" w:rsidRPr="00F41A86">
        <w:rPr>
          <w:rFonts w:cs="Arial"/>
          <w:color w:val="000000"/>
          <w:shd w:val="clear" w:color="auto" w:fill="FFFFFF"/>
        </w:rPr>
        <w:t>SPORTident</w:t>
      </w:r>
      <w:proofErr w:type="spellEnd"/>
      <w:r w:rsidR="00F41A86" w:rsidRPr="00F41A86">
        <w:rPr>
          <w:rFonts w:cs="Arial"/>
          <w:color w:val="000000"/>
          <w:shd w:val="clear" w:color="auto" w:fill="FFFFFF"/>
        </w:rPr>
        <w:t xml:space="preserve">, подходят </w:t>
      </w:r>
      <w:proofErr w:type="spellStart"/>
      <w:r w:rsidR="00F41A86" w:rsidRPr="00F41A86">
        <w:rPr>
          <w:rFonts w:cs="Arial"/>
          <w:color w:val="000000"/>
          <w:shd w:val="clear" w:color="auto" w:fill="FFFFFF"/>
        </w:rPr>
        <w:t>ЧИПы</w:t>
      </w:r>
      <w:proofErr w:type="spellEnd"/>
      <w:r w:rsidR="00F41A86" w:rsidRPr="00F41A86">
        <w:rPr>
          <w:rFonts w:cs="Arial"/>
          <w:color w:val="000000"/>
          <w:shd w:val="clear" w:color="auto" w:fill="FFFFFF"/>
        </w:rPr>
        <w:t xml:space="preserve"> 5-6 серий.</w:t>
      </w:r>
    </w:p>
    <w:p w:rsidR="000C5BFD" w:rsidRPr="00F41A86" w:rsidRDefault="000C5BFD" w:rsidP="000C5BFD">
      <w:pPr>
        <w:pStyle w:val="a5"/>
        <w:rPr>
          <w:b/>
        </w:rPr>
      </w:pPr>
      <w:r w:rsidRPr="00F41A86">
        <w:rPr>
          <w:rFonts w:cs="Arial"/>
          <w:color w:val="000000"/>
          <w:shd w:val="clear" w:color="auto" w:fill="FFFFFF"/>
        </w:rPr>
        <w:t xml:space="preserve"> </w:t>
      </w:r>
      <w:r w:rsidRPr="00F41A86">
        <w:t>Участники несут ответственность за сохранность чипов.</w:t>
      </w:r>
    </w:p>
    <w:p w:rsidR="000702F0" w:rsidRDefault="000702F0" w:rsidP="003431A9">
      <w:pPr>
        <w:pStyle w:val="a5"/>
        <w:rPr>
          <w:b/>
        </w:rPr>
      </w:pPr>
    </w:p>
    <w:p w:rsidR="00D44BE0" w:rsidRPr="00F13140" w:rsidRDefault="00D44BE0" w:rsidP="003431A9">
      <w:pPr>
        <w:pStyle w:val="a5"/>
        <w:rPr>
          <w:b/>
        </w:rPr>
      </w:pPr>
      <w:r w:rsidRPr="00F13140">
        <w:rPr>
          <w:b/>
        </w:rPr>
        <w:t>Расходы:</w:t>
      </w:r>
    </w:p>
    <w:p w:rsidR="00D44BE0" w:rsidRDefault="00D44BE0" w:rsidP="003431A9">
      <w:pPr>
        <w:pStyle w:val="a5"/>
      </w:pPr>
      <w:r>
        <w:t xml:space="preserve"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проживание) несут командирующие организации. </w:t>
      </w:r>
    </w:p>
    <w:p w:rsidR="000702F0" w:rsidRDefault="000702F0" w:rsidP="003431A9">
      <w:pPr>
        <w:pStyle w:val="a5"/>
        <w:rPr>
          <w:b/>
        </w:rPr>
      </w:pPr>
    </w:p>
    <w:p w:rsidR="00D44BE0" w:rsidRPr="00F13140" w:rsidRDefault="00D44BE0" w:rsidP="003431A9">
      <w:pPr>
        <w:pStyle w:val="a5"/>
        <w:rPr>
          <w:b/>
        </w:rPr>
      </w:pPr>
      <w:r w:rsidRPr="00F13140">
        <w:rPr>
          <w:b/>
        </w:rPr>
        <w:t>Размещение:</w:t>
      </w:r>
    </w:p>
    <w:p w:rsidR="0097106C" w:rsidRPr="0054545E" w:rsidRDefault="0097106C" w:rsidP="003431A9">
      <w:pPr>
        <w:pStyle w:val="a5"/>
        <w:rPr>
          <w:lang w:eastAsia="ru-RU"/>
        </w:rPr>
      </w:pPr>
      <w:r w:rsidRPr="0054545E">
        <w:rPr>
          <w:lang w:eastAsia="ru-RU"/>
        </w:rPr>
        <w:t xml:space="preserve">На детских турбазах </w:t>
      </w:r>
      <w:proofErr w:type="gramStart"/>
      <w:r w:rsidRPr="0054545E">
        <w:rPr>
          <w:lang w:eastAsia="ru-RU"/>
        </w:rPr>
        <w:t>г</w:t>
      </w:r>
      <w:proofErr w:type="gramEnd"/>
      <w:r w:rsidRPr="0054545E">
        <w:rPr>
          <w:lang w:eastAsia="ru-RU"/>
        </w:rPr>
        <w:t>. Могилева по предварительной заявке.</w:t>
      </w:r>
    </w:p>
    <w:p w:rsidR="0097106C" w:rsidRPr="0054545E" w:rsidRDefault="0097106C" w:rsidP="003431A9">
      <w:pPr>
        <w:pStyle w:val="a5"/>
        <w:rPr>
          <w:lang w:eastAsia="ru-RU"/>
        </w:rPr>
      </w:pPr>
      <w:proofErr w:type="gramStart"/>
      <w:r w:rsidRPr="0054545E">
        <w:rPr>
          <w:lang w:eastAsia="ru-RU"/>
        </w:rPr>
        <w:t>Турбаза «Парус» т.23-07-4</w:t>
      </w:r>
      <w:r>
        <w:rPr>
          <w:lang w:eastAsia="ru-RU"/>
        </w:rPr>
        <w:t>1, турбаза «</w:t>
      </w:r>
      <w:proofErr w:type="spellStart"/>
      <w:r>
        <w:rPr>
          <w:lang w:eastAsia="ru-RU"/>
        </w:rPr>
        <w:t>Крыничка</w:t>
      </w:r>
      <w:proofErr w:type="spellEnd"/>
      <w:r>
        <w:rPr>
          <w:lang w:eastAsia="ru-RU"/>
        </w:rPr>
        <w:t>» т.73-48-61</w:t>
      </w:r>
      <w:r w:rsidRPr="0054545E">
        <w:rPr>
          <w:lang w:eastAsia="ru-RU"/>
        </w:rPr>
        <w:t>, турбаза «Школьник» 28-11-74</w:t>
      </w:r>
      <w:proofErr w:type="gramEnd"/>
    </w:p>
    <w:p w:rsidR="0097106C" w:rsidRPr="0054545E" w:rsidRDefault="0097106C" w:rsidP="003431A9">
      <w:pPr>
        <w:pStyle w:val="a5"/>
        <w:rPr>
          <w:lang w:eastAsia="ru-RU"/>
        </w:rPr>
      </w:pPr>
      <w:r w:rsidRPr="0054545E">
        <w:rPr>
          <w:lang w:eastAsia="ru-RU"/>
        </w:rPr>
        <w:t>Гостиницы города.</w:t>
      </w:r>
    </w:p>
    <w:p w:rsidR="00D44BE0" w:rsidRDefault="0097106C" w:rsidP="003431A9">
      <w:pPr>
        <w:pStyle w:val="a5"/>
      </w:pPr>
      <w:r w:rsidRPr="00E813E8">
        <w:t>Полевые условия.</w:t>
      </w:r>
    </w:p>
    <w:p w:rsidR="005C1D69" w:rsidRDefault="005C1D69" w:rsidP="003431A9">
      <w:pPr>
        <w:pStyle w:val="a5"/>
      </w:pPr>
    </w:p>
    <w:p w:rsidR="005C1D69" w:rsidRDefault="005C1D69" w:rsidP="003431A9">
      <w:pPr>
        <w:pStyle w:val="a5"/>
      </w:pPr>
    </w:p>
    <w:p w:rsidR="000702F0" w:rsidRDefault="000702F0" w:rsidP="003431A9">
      <w:pPr>
        <w:pStyle w:val="a5"/>
        <w:rPr>
          <w:b/>
        </w:rPr>
      </w:pPr>
    </w:p>
    <w:p w:rsidR="00D44BE0" w:rsidRPr="00D9693B" w:rsidRDefault="00D44BE0" w:rsidP="003431A9">
      <w:pPr>
        <w:pStyle w:val="a5"/>
        <w:rPr>
          <w:b/>
        </w:rPr>
      </w:pPr>
      <w:r w:rsidRPr="00D9693B">
        <w:rPr>
          <w:b/>
        </w:rPr>
        <w:lastRenderedPageBreak/>
        <w:t>Судейская коллегия:</w:t>
      </w:r>
    </w:p>
    <w:p w:rsidR="00D44BE0" w:rsidRDefault="00D44BE0" w:rsidP="003431A9">
      <w:pPr>
        <w:pStyle w:val="a5"/>
      </w:pPr>
      <w:r>
        <w:t xml:space="preserve">Главный судья </w:t>
      </w:r>
      <w:r w:rsidR="006308D3">
        <w:t>–</w:t>
      </w:r>
      <w:r>
        <w:t xml:space="preserve"> </w:t>
      </w:r>
      <w:proofErr w:type="spellStart"/>
      <w:r w:rsidR="006308D3">
        <w:t>Лапекин</w:t>
      </w:r>
      <w:proofErr w:type="spellEnd"/>
      <w:r w:rsidR="006308D3">
        <w:t xml:space="preserve"> Максим тел 8(029) 6025271</w:t>
      </w:r>
      <w:r w:rsidR="00003A2F">
        <w:t xml:space="preserve">  8(029) 7451287</w:t>
      </w:r>
    </w:p>
    <w:p w:rsidR="00D44BE0" w:rsidRDefault="00D44BE0" w:rsidP="003431A9">
      <w:pPr>
        <w:pStyle w:val="a5"/>
      </w:pPr>
      <w:r>
        <w:t>Зам. главного судьи по дистанциям</w:t>
      </w:r>
      <w:r w:rsidR="00F42FBF">
        <w:t xml:space="preserve"> –  Злобин Денис</w:t>
      </w:r>
      <w:r w:rsidR="00A35934">
        <w:t xml:space="preserve">  8(029) 3704660</w:t>
      </w:r>
      <w:r w:rsidR="00037AFF">
        <w:t xml:space="preserve"> </w:t>
      </w:r>
    </w:p>
    <w:p w:rsidR="00D9693B" w:rsidRPr="00A35934" w:rsidRDefault="00D9693B" w:rsidP="003431A9">
      <w:pPr>
        <w:pStyle w:val="a5"/>
      </w:pPr>
      <w:r w:rsidRPr="00A35934">
        <w:t xml:space="preserve">Главный секретарь – </w:t>
      </w:r>
      <w:proofErr w:type="spellStart"/>
      <w:r w:rsidR="00A35934">
        <w:t>Лапекин</w:t>
      </w:r>
      <w:proofErr w:type="spellEnd"/>
      <w:r w:rsidR="00A35934">
        <w:t xml:space="preserve"> Владислав</w:t>
      </w:r>
    </w:p>
    <w:p w:rsidR="00D44BE0" w:rsidRDefault="00D9693B" w:rsidP="003431A9">
      <w:pPr>
        <w:pStyle w:val="a5"/>
      </w:pPr>
      <w:r w:rsidRPr="00A35934">
        <w:t xml:space="preserve">Инспектор </w:t>
      </w:r>
      <w:proofErr w:type="gramStart"/>
      <w:r w:rsidR="0097106C" w:rsidRPr="00A35934">
        <w:t>–</w:t>
      </w:r>
      <w:proofErr w:type="spellStart"/>
      <w:r w:rsidR="00A35934" w:rsidRPr="00A35934">
        <w:t>В</w:t>
      </w:r>
      <w:proofErr w:type="gramEnd"/>
      <w:r w:rsidR="00A35934" w:rsidRPr="00A35934">
        <w:t>аськович</w:t>
      </w:r>
      <w:proofErr w:type="spellEnd"/>
      <w:r w:rsidR="00A35934" w:rsidRPr="00A35934">
        <w:t xml:space="preserve"> </w:t>
      </w:r>
      <w:r w:rsidR="00003A2F" w:rsidRPr="00A35934">
        <w:t xml:space="preserve"> Павел</w:t>
      </w:r>
    </w:p>
    <w:p w:rsidR="00206608" w:rsidRPr="00695C06" w:rsidRDefault="00967BFC" w:rsidP="003431A9">
      <w:pPr>
        <w:pStyle w:val="a5"/>
        <w:rPr>
          <w:b/>
        </w:rPr>
      </w:pPr>
      <w:r>
        <w:rPr>
          <w:b/>
        </w:rPr>
        <w:t xml:space="preserve"> </w:t>
      </w:r>
    </w:p>
    <w:p w:rsidR="00D44BE0" w:rsidRPr="00D9693B" w:rsidRDefault="00D44BE0" w:rsidP="003431A9">
      <w:pPr>
        <w:pStyle w:val="a5"/>
        <w:rPr>
          <w:b/>
        </w:rPr>
      </w:pPr>
      <w:r w:rsidRPr="00D9693B">
        <w:rPr>
          <w:b/>
        </w:rPr>
        <w:t xml:space="preserve">Дополнительная информация: </w:t>
      </w:r>
    </w:p>
    <w:p w:rsidR="00D44BE0" w:rsidRDefault="00F42FBF" w:rsidP="003431A9">
      <w:pPr>
        <w:pStyle w:val="a5"/>
      </w:pPr>
      <w:r>
        <w:t>Заявки после 29</w:t>
      </w:r>
      <w:r w:rsidR="00003A2F">
        <w:t xml:space="preserve"> июня </w:t>
      </w:r>
      <w:r w:rsidR="00D44BE0">
        <w:t xml:space="preserve"> не принимаются! Штраф </w:t>
      </w:r>
      <w:r w:rsidR="001059EC" w:rsidRPr="00F42FBF">
        <w:t xml:space="preserve"> </w:t>
      </w:r>
      <w:r w:rsidR="00D44BE0">
        <w:t xml:space="preserve">за не приехавшего участника - 50% целевого взноса. При прохождении мандатной комиссии представитель команды получает весь стартовый пакет своей команды согласно предварительной заявке. </w:t>
      </w:r>
    </w:p>
    <w:p w:rsidR="000702F0" w:rsidRDefault="000702F0" w:rsidP="003431A9">
      <w:pPr>
        <w:pStyle w:val="a5"/>
        <w:rPr>
          <w:b/>
        </w:rPr>
      </w:pPr>
    </w:p>
    <w:p w:rsidR="00D9693B" w:rsidRDefault="00D9693B" w:rsidP="003431A9">
      <w:pPr>
        <w:pStyle w:val="a5"/>
        <w:rPr>
          <w:b/>
        </w:rPr>
      </w:pPr>
      <w:r w:rsidRPr="00D9693B">
        <w:rPr>
          <w:b/>
        </w:rPr>
        <w:t>Предварительные параметры дистанций:</w:t>
      </w:r>
      <w:r w:rsidR="008B1E29">
        <w:rPr>
          <w:b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B1E29" w:rsidRPr="008B1E29" w:rsidTr="003431A9">
        <w:tc>
          <w:tcPr>
            <w:tcW w:w="1595" w:type="dxa"/>
          </w:tcPr>
          <w:p w:rsidR="008B1E29" w:rsidRPr="008B1E29" w:rsidRDefault="008B1E29" w:rsidP="003431A9">
            <w:pPr>
              <w:pStyle w:val="a5"/>
            </w:pPr>
            <w:r w:rsidRPr="008B1E29">
              <w:t>Группа</w:t>
            </w:r>
          </w:p>
        </w:tc>
        <w:tc>
          <w:tcPr>
            <w:tcW w:w="1595" w:type="dxa"/>
          </w:tcPr>
          <w:p w:rsidR="008B1E29" w:rsidRPr="008B1E29" w:rsidRDefault="00003A2F" w:rsidP="003431A9">
            <w:pPr>
              <w:pStyle w:val="a5"/>
            </w:pPr>
            <w:r>
              <w:t xml:space="preserve">Классическая </w:t>
            </w:r>
          </w:p>
        </w:tc>
        <w:tc>
          <w:tcPr>
            <w:tcW w:w="1595" w:type="dxa"/>
          </w:tcPr>
          <w:p w:rsidR="008B1E29" w:rsidRPr="008B1E29" w:rsidRDefault="008B1E29" w:rsidP="003431A9">
            <w:pPr>
              <w:pStyle w:val="a5"/>
            </w:pPr>
            <w:r>
              <w:t>Средняя</w:t>
            </w:r>
          </w:p>
        </w:tc>
        <w:tc>
          <w:tcPr>
            <w:tcW w:w="1595" w:type="dxa"/>
          </w:tcPr>
          <w:p w:rsidR="008B1E29" w:rsidRPr="008B1E29" w:rsidRDefault="008B1E29" w:rsidP="003431A9">
            <w:pPr>
              <w:pStyle w:val="a5"/>
            </w:pPr>
            <w:r>
              <w:t>Группа</w:t>
            </w:r>
          </w:p>
        </w:tc>
        <w:tc>
          <w:tcPr>
            <w:tcW w:w="1595" w:type="dxa"/>
          </w:tcPr>
          <w:p w:rsidR="008B1E29" w:rsidRPr="008B1E29" w:rsidRDefault="00003A2F" w:rsidP="003431A9">
            <w:pPr>
              <w:pStyle w:val="a5"/>
            </w:pPr>
            <w:r>
              <w:t>Классическая</w:t>
            </w:r>
          </w:p>
        </w:tc>
        <w:tc>
          <w:tcPr>
            <w:tcW w:w="1596" w:type="dxa"/>
          </w:tcPr>
          <w:p w:rsidR="008B1E29" w:rsidRPr="008B1E29" w:rsidRDefault="008B1E29" w:rsidP="003431A9">
            <w:pPr>
              <w:pStyle w:val="a5"/>
            </w:pPr>
            <w:r>
              <w:t>Средняя</w:t>
            </w:r>
          </w:p>
        </w:tc>
      </w:tr>
      <w:tr w:rsidR="007129F1" w:rsidRPr="008B1E29" w:rsidTr="003431A9">
        <w:tc>
          <w:tcPr>
            <w:tcW w:w="1595" w:type="dxa"/>
          </w:tcPr>
          <w:p w:rsidR="007129F1" w:rsidRPr="008B1E29" w:rsidRDefault="007129F1" w:rsidP="003431A9">
            <w:pPr>
              <w:pStyle w:val="a5"/>
            </w:pPr>
            <w:r w:rsidRPr="008B1E29">
              <w:t>МЕ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11 км     23 КП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 xml:space="preserve">6,5 км     24 КП      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ЖЕ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>8,0 км    19 КП</w:t>
            </w:r>
          </w:p>
        </w:tc>
        <w:tc>
          <w:tcPr>
            <w:tcW w:w="1596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5,5 км     21 КП      </w:t>
            </w:r>
          </w:p>
        </w:tc>
      </w:tr>
      <w:tr w:rsidR="007129F1" w:rsidRPr="008B1E29" w:rsidTr="003431A9">
        <w:tc>
          <w:tcPr>
            <w:tcW w:w="1595" w:type="dxa"/>
          </w:tcPr>
          <w:p w:rsidR="007129F1" w:rsidRPr="008B1E29" w:rsidRDefault="007129F1" w:rsidP="003431A9">
            <w:pPr>
              <w:pStyle w:val="a5"/>
            </w:pPr>
            <w:r w:rsidRPr="008B1E29">
              <w:t>МА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8,0 км    19 КП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5,5 км     21 КП      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ЖА</w:t>
            </w:r>
          </w:p>
        </w:tc>
        <w:tc>
          <w:tcPr>
            <w:tcW w:w="1595" w:type="dxa"/>
          </w:tcPr>
          <w:p w:rsidR="007129F1" w:rsidRPr="00A35934" w:rsidRDefault="00A35934" w:rsidP="00774670">
            <w:pPr>
              <w:pStyle w:val="a5"/>
            </w:pPr>
            <w:r w:rsidRPr="00A35934">
              <w:t>6</w:t>
            </w:r>
            <w:r w:rsidR="007129F1" w:rsidRPr="00A35934">
              <w:t>,5 км    14 КП</w:t>
            </w:r>
          </w:p>
        </w:tc>
        <w:tc>
          <w:tcPr>
            <w:tcW w:w="1596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3,0 км     14 КП      </w:t>
            </w:r>
          </w:p>
        </w:tc>
      </w:tr>
      <w:tr w:rsidR="007129F1" w:rsidRPr="008B1E29" w:rsidTr="003431A9">
        <w:tc>
          <w:tcPr>
            <w:tcW w:w="1595" w:type="dxa"/>
          </w:tcPr>
          <w:p w:rsidR="007129F1" w:rsidRPr="008B1E29" w:rsidRDefault="007129F1" w:rsidP="003431A9">
            <w:pPr>
              <w:pStyle w:val="a5"/>
            </w:pPr>
            <w:r w:rsidRPr="008B1E29">
              <w:t>МВ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5,5 км    14 КП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3,0 км     14 КП      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ЖВ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>3,5 км    11 КП</w:t>
            </w:r>
          </w:p>
        </w:tc>
        <w:tc>
          <w:tcPr>
            <w:tcW w:w="1596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2,5 км     12 КП      </w:t>
            </w:r>
          </w:p>
        </w:tc>
      </w:tr>
      <w:tr w:rsidR="007129F1" w:rsidRPr="008B1E29" w:rsidTr="003431A9">
        <w:tc>
          <w:tcPr>
            <w:tcW w:w="1595" w:type="dxa"/>
          </w:tcPr>
          <w:p w:rsidR="007129F1" w:rsidRPr="008B1E29" w:rsidRDefault="007129F1" w:rsidP="003431A9">
            <w:pPr>
              <w:pStyle w:val="a5"/>
            </w:pPr>
            <w:r w:rsidRPr="008B1E29">
              <w:t>МС</w:t>
            </w:r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2    км     6  КП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1,5 км     6   КП      </w:t>
            </w:r>
          </w:p>
        </w:tc>
        <w:tc>
          <w:tcPr>
            <w:tcW w:w="1595" w:type="dxa"/>
            <w:tcBorders>
              <w:bottom w:val="single" w:sz="4" w:space="0" w:color="000000" w:themeColor="text1"/>
            </w:tcBorders>
          </w:tcPr>
          <w:p w:rsidR="007129F1" w:rsidRPr="00A35934" w:rsidRDefault="007129F1" w:rsidP="003431A9">
            <w:pPr>
              <w:pStyle w:val="a5"/>
            </w:pPr>
            <w:r w:rsidRPr="00A35934">
              <w:t>ЖС</w:t>
            </w:r>
          </w:p>
        </w:tc>
        <w:tc>
          <w:tcPr>
            <w:tcW w:w="1595" w:type="dxa"/>
            <w:tcBorders>
              <w:bottom w:val="single" w:sz="4" w:space="0" w:color="000000" w:themeColor="text1"/>
            </w:tcBorders>
          </w:tcPr>
          <w:p w:rsidR="007129F1" w:rsidRPr="00A35934" w:rsidRDefault="007129F1" w:rsidP="00774670">
            <w:pPr>
              <w:pStyle w:val="a5"/>
            </w:pPr>
            <w:r w:rsidRPr="00A35934">
              <w:t>2    км     6  КП</w:t>
            </w:r>
          </w:p>
        </w:tc>
        <w:tc>
          <w:tcPr>
            <w:tcW w:w="1596" w:type="dxa"/>
            <w:tcBorders>
              <w:bottom w:val="single" w:sz="4" w:space="0" w:color="000000" w:themeColor="text1"/>
            </w:tcBorders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1,5 км     6   КП      </w:t>
            </w:r>
          </w:p>
        </w:tc>
      </w:tr>
      <w:tr w:rsidR="007129F1" w:rsidRPr="008B1E29" w:rsidTr="003431A9">
        <w:tc>
          <w:tcPr>
            <w:tcW w:w="1595" w:type="dxa"/>
          </w:tcPr>
          <w:p w:rsidR="007129F1" w:rsidRPr="00F42FBF" w:rsidRDefault="007129F1" w:rsidP="003431A9">
            <w:pPr>
              <w:pStyle w:val="a5"/>
              <w:rPr>
                <w:lang w:val="en-US"/>
              </w:rPr>
            </w:pPr>
            <w:proofErr w:type="spellStart"/>
            <w:r>
              <w:t>Open</w:t>
            </w:r>
            <w:proofErr w:type="spellEnd"/>
          </w:p>
        </w:tc>
        <w:tc>
          <w:tcPr>
            <w:tcW w:w="1595" w:type="dxa"/>
          </w:tcPr>
          <w:p w:rsidR="007129F1" w:rsidRPr="00A35934" w:rsidRDefault="007129F1" w:rsidP="003431A9">
            <w:pPr>
              <w:pStyle w:val="a5"/>
            </w:pPr>
            <w:r w:rsidRPr="00A35934">
              <w:t>3,0 км     9  КП</w:t>
            </w:r>
          </w:p>
        </w:tc>
        <w:tc>
          <w:tcPr>
            <w:tcW w:w="1595" w:type="dxa"/>
          </w:tcPr>
          <w:p w:rsidR="007129F1" w:rsidRPr="00A35934" w:rsidRDefault="007129F1" w:rsidP="00774670">
            <w:pPr>
              <w:pStyle w:val="a5"/>
            </w:pPr>
            <w:r w:rsidRPr="00A35934">
              <w:t xml:space="preserve">2,5 км     10 КП      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 w:rsidR="007129F1" w:rsidRPr="00A35934" w:rsidRDefault="007129F1" w:rsidP="003431A9">
            <w:pPr>
              <w:pStyle w:val="a5"/>
            </w:pPr>
          </w:p>
        </w:tc>
        <w:tc>
          <w:tcPr>
            <w:tcW w:w="1595" w:type="dxa"/>
            <w:tcBorders>
              <w:left w:val="nil"/>
              <w:bottom w:val="nil"/>
              <w:right w:val="nil"/>
            </w:tcBorders>
          </w:tcPr>
          <w:p w:rsidR="007129F1" w:rsidRPr="00A35934" w:rsidRDefault="007129F1" w:rsidP="003431A9">
            <w:pPr>
              <w:pStyle w:val="a5"/>
            </w:pPr>
          </w:p>
        </w:tc>
        <w:tc>
          <w:tcPr>
            <w:tcW w:w="1596" w:type="dxa"/>
            <w:tcBorders>
              <w:left w:val="nil"/>
              <w:bottom w:val="nil"/>
              <w:right w:val="nil"/>
            </w:tcBorders>
          </w:tcPr>
          <w:p w:rsidR="007129F1" w:rsidRPr="00A35934" w:rsidRDefault="007129F1" w:rsidP="003431A9">
            <w:pPr>
              <w:pStyle w:val="a5"/>
            </w:pPr>
          </w:p>
        </w:tc>
      </w:tr>
    </w:tbl>
    <w:p w:rsidR="00D9693B" w:rsidRPr="00A725BF" w:rsidRDefault="00F42FBF" w:rsidP="003431A9">
      <w:pPr>
        <w:pStyle w:val="a5"/>
      </w:pPr>
      <w:r>
        <w:rPr>
          <w:lang w:val="en-US"/>
        </w:rPr>
        <w:t>Open</w:t>
      </w:r>
      <w:r w:rsidR="00A725BF">
        <w:t xml:space="preserve"> - </w:t>
      </w:r>
      <w:proofErr w:type="gramStart"/>
      <w:r w:rsidR="00A725BF">
        <w:t>технически  простые</w:t>
      </w:r>
      <w:proofErr w:type="gramEnd"/>
      <w:r w:rsidR="00A725BF">
        <w:t xml:space="preserve"> дистанции для начинающих всех возрастов,  в том числе </w:t>
      </w:r>
      <w:r>
        <w:t xml:space="preserve"> </w:t>
      </w:r>
      <w:r w:rsidR="00A725BF">
        <w:t>допускаются дети в сопровождении взрослых.</w:t>
      </w:r>
    </w:p>
    <w:p w:rsidR="000702F0" w:rsidRDefault="000702F0" w:rsidP="003431A9">
      <w:pPr>
        <w:pStyle w:val="a5"/>
        <w:rPr>
          <w:b/>
        </w:rPr>
      </w:pPr>
    </w:p>
    <w:p w:rsidR="00D9693B" w:rsidRDefault="00D44BE0" w:rsidP="003431A9">
      <w:pPr>
        <w:pStyle w:val="a5"/>
      </w:pPr>
      <w:r w:rsidRPr="00D9693B">
        <w:rPr>
          <w:b/>
        </w:rPr>
        <w:t>Целевой взнос:</w:t>
      </w:r>
    </w:p>
    <w:p w:rsidR="00D44BE0" w:rsidRDefault="00527475" w:rsidP="003431A9">
      <w:pPr>
        <w:pStyle w:val="a5"/>
      </w:pPr>
      <w:r>
        <w:t>Год рождения</w:t>
      </w:r>
      <w:proofErr w:type="gramStart"/>
      <w:r>
        <w:t xml:space="preserve"> </w:t>
      </w:r>
      <w:r w:rsidR="00D9693B">
        <w:t xml:space="preserve"> </w:t>
      </w:r>
      <w:r w:rsidR="00BB5FB4">
        <w:tab/>
      </w:r>
      <w:r w:rsidR="002455DF" w:rsidRPr="002455DF">
        <w:t xml:space="preserve">          </w:t>
      </w:r>
      <w:r w:rsidR="00695C06" w:rsidRPr="00646036">
        <w:t xml:space="preserve">    </w:t>
      </w:r>
      <w:r w:rsidR="00BB5FB4">
        <w:t>З</w:t>
      </w:r>
      <w:proofErr w:type="gramEnd"/>
      <w:r w:rsidR="00BB5FB4">
        <w:t xml:space="preserve">а 2 дня соревнований  </w:t>
      </w:r>
      <w:r w:rsidR="00695C06" w:rsidRPr="00646036">
        <w:t xml:space="preserve">       </w:t>
      </w:r>
      <w:r w:rsidR="00BB5FB4">
        <w:t xml:space="preserve">   </w:t>
      </w:r>
      <w:r w:rsidR="00D44BE0">
        <w:t>За 1 день соревнований</w:t>
      </w:r>
    </w:p>
    <w:p w:rsidR="002455DF" w:rsidRPr="00F42FBF" w:rsidRDefault="00527475" w:rsidP="003431A9">
      <w:pPr>
        <w:pStyle w:val="a5"/>
      </w:pPr>
      <w:r>
        <w:t xml:space="preserve"> (1956-1997)</w:t>
      </w:r>
      <w:r w:rsidR="00BB5FB4" w:rsidRPr="00E30E03">
        <w:t xml:space="preserve">           </w:t>
      </w:r>
      <w:r w:rsidR="00E30E03">
        <w:t xml:space="preserve">                 </w:t>
      </w:r>
      <w:r>
        <w:t xml:space="preserve">  </w:t>
      </w:r>
      <w:r w:rsidR="002455DF" w:rsidRPr="002455DF">
        <w:t xml:space="preserve">     </w:t>
      </w:r>
      <w:r>
        <w:t>10</w:t>
      </w:r>
      <w:r w:rsidR="00BB5FB4" w:rsidRPr="00E30E03">
        <w:t xml:space="preserve">0 т.                               </w:t>
      </w:r>
      <w:r>
        <w:t xml:space="preserve"> </w:t>
      </w:r>
      <w:r w:rsidR="00BB5FB4" w:rsidRPr="00E30E03">
        <w:t xml:space="preserve">          </w:t>
      </w:r>
      <w:r w:rsidR="002455DF" w:rsidRPr="002455DF">
        <w:t xml:space="preserve"> </w:t>
      </w:r>
      <w:r w:rsidR="002455DF">
        <w:t xml:space="preserve"> 5</w:t>
      </w:r>
      <w:r w:rsidR="00BB5FB4" w:rsidRPr="00E30E03">
        <w:t>0 т</w:t>
      </w:r>
    </w:p>
    <w:p w:rsidR="00F42FBF" w:rsidRDefault="00F42FBF" w:rsidP="003431A9">
      <w:pPr>
        <w:pStyle w:val="a5"/>
      </w:pPr>
      <w:r>
        <w:t xml:space="preserve">Остальные </w:t>
      </w:r>
      <w:r w:rsidRPr="00F42FBF">
        <w:t xml:space="preserve">                    </w:t>
      </w:r>
      <w:r w:rsidR="002455DF" w:rsidRPr="002455DF">
        <w:t xml:space="preserve">                </w:t>
      </w:r>
      <w:r w:rsidR="002455DF">
        <w:t>50</w:t>
      </w:r>
      <w:r w:rsidR="00C00864" w:rsidRPr="00E30E03">
        <w:t xml:space="preserve"> т.</w:t>
      </w:r>
      <w:r w:rsidR="00BB5FB4" w:rsidRPr="00E30E03">
        <w:t xml:space="preserve">            </w:t>
      </w:r>
      <w:r w:rsidR="00C00864" w:rsidRPr="00E30E03">
        <w:t xml:space="preserve">           </w:t>
      </w:r>
      <w:r w:rsidR="002455DF" w:rsidRPr="002455DF">
        <w:t xml:space="preserve">     </w:t>
      </w:r>
      <w:r w:rsidR="002455DF">
        <w:t xml:space="preserve">                  </w:t>
      </w:r>
      <w:r w:rsidR="002455DF" w:rsidRPr="00F42FBF">
        <w:t>30</w:t>
      </w:r>
      <w:r w:rsidR="00C00864" w:rsidRPr="00E30E03">
        <w:t xml:space="preserve"> т</w:t>
      </w:r>
      <w:r>
        <w:br/>
      </w:r>
    </w:p>
    <w:p w:rsidR="00D9693B" w:rsidRPr="00F42FBF" w:rsidRDefault="00F42FBF" w:rsidP="003431A9">
      <w:pPr>
        <w:pStyle w:val="a5"/>
        <w:rPr>
          <w:color w:val="FFFF00"/>
        </w:rPr>
      </w:pPr>
      <w:r w:rsidRPr="00E813E8">
        <w:t xml:space="preserve">Группа </w:t>
      </w:r>
      <w:proofErr w:type="spellStart"/>
      <w:r w:rsidRPr="00E813E8">
        <w:t>Open</w:t>
      </w:r>
      <w:proofErr w:type="spellEnd"/>
      <w:r w:rsidRPr="00E813E8">
        <w:t xml:space="preserve">  при заявке до 29 июня 20 т., при более поздней заявке или на месте старта 50 т. за день.</w:t>
      </w:r>
      <w:proofErr w:type="gramStart"/>
      <w:r w:rsidRPr="00E813E8">
        <w:t xml:space="preserve"> </w:t>
      </w:r>
      <w:r w:rsidR="00C00864" w:rsidRPr="00E813E8">
        <w:rPr>
          <w:color w:val="FFFF00"/>
        </w:rPr>
        <w:t>.</w:t>
      </w:r>
      <w:proofErr w:type="gramEnd"/>
    </w:p>
    <w:p w:rsidR="000702F0" w:rsidRPr="00E813E8" w:rsidRDefault="000702F0" w:rsidP="003431A9">
      <w:pPr>
        <w:pStyle w:val="a5"/>
        <w:rPr>
          <w:b/>
          <w:i/>
        </w:rPr>
      </w:pPr>
    </w:p>
    <w:p w:rsidR="00E30E03" w:rsidRDefault="00E30E03" w:rsidP="003431A9">
      <w:pPr>
        <w:pStyle w:val="a5"/>
        <w:rPr>
          <w:b/>
        </w:rPr>
      </w:pPr>
      <w:r w:rsidRPr="00E30E03">
        <w:rPr>
          <w:b/>
        </w:rPr>
        <w:t>Фрагменты карт:</w:t>
      </w:r>
    </w:p>
    <w:p w:rsidR="00E30E03" w:rsidRDefault="00003A2F" w:rsidP="003431A9">
      <w:pPr>
        <w:pStyle w:val="a5"/>
        <w:rPr>
          <w:b/>
        </w:rPr>
      </w:pPr>
      <w:r>
        <w:rPr>
          <w:b/>
        </w:rPr>
        <w:t>02.07.16</w:t>
      </w:r>
      <w:r w:rsidR="00E30E03">
        <w:rPr>
          <w:b/>
        </w:rPr>
        <w:t xml:space="preserve">   </w:t>
      </w:r>
      <w:r>
        <w:rPr>
          <w:b/>
        </w:rPr>
        <w:t>(классическая</w:t>
      </w:r>
      <w:r w:rsidR="001F6D5F">
        <w:rPr>
          <w:b/>
        </w:rPr>
        <w:t xml:space="preserve">)                                       </w:t>
      </w:r>
      <w:r>
        <w:rPr>
          <w:b/>
        </w:rPr>
        <w:t xml:space="preserve">               03.07.16 (средняя</w:t>
      </w:r>
      <w:r w:rsidR="001F6D5F">
        <w:rPr>
          <w:b/>
        </w:rPr>
        <w:t>)</w:t>
      </w:r>
      <w:r w:rsidR="00E30E03">
        <w:rPr>
          <w:b/>
        </w:rPr>
        <w:t xml:space="preserve">                                                                                                       </w:t>
      </w:r>
      <w:r w:rsidR="00206608" w:rsidRPr="00695C06">
        <w:rPr>
          <w:b/>
          <w:noProof/>
          <w:lang w:eastAsia="ru-RU"/>
        </w:rPr>
        <w:t xml:space="preserve">   </w:t>
      </w:r>
      <w:r w:rsidR="00580C11" w:rsidRPr="00F42FBF">
        <w:rPr>
          <w:b/>
          <w:noProof/>
          <w:lang w:eastAsia="ru-RU"/>
        </w:rPr>
        <w:t xml:space="preserve"> </w:t>
      </w:r>
      <w:r w:rsidR="00206608">
        <w:rPr>
          <w:b/>
          <w:noProof/>
          <w:lang w:eastAsia="ru-RU"/>
        </w:rPr>
        <w:drawing>
          <wp:inline distT="0" distB="0" distL="0" distR="0">
            <wp:extent cx="2305050" cy="1924050"/>
            <wp:effectExtent l="19050" t="0" r="0" b="0"/>
            <wp:docPr id="1" name="Рисунок 1" descr="D:\Карты\Боровка\чкры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ы\Боровка\чкрыкр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0C11" w:rsidRPr="00580C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80C11" w:rsidRPr="00F42FBF">
        <w:rPr>
          <w:b/>
          <w:noProof/>
          <w:lang w:eastAsia="ru-RU"/>
        </w:rPr>
        <w:t xml:space="preserve">             </w:t>
      </w:r>
      <w:r w:rsidR="00580C11">
        <w:rPr>
          <w:b/>
          <w:noProof/>
          <w:lang w:eastAsia="ru-RU"/>
        </w:rPr>
        <w:drawing>
          <wp:inline distT="0" distB="0" distL="0" distR="0">
            <wp:extent cx="2428875" cy="1924050"/>
            <wp:effectExtent l="19050" t="0" r="9525" b="0"/>
            <wp:docPr id="3" name="Рисунок 1" descr="D:\Карты\Казимировка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ы\Казимировка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E03" w:rsidRDefault="00E30E03" w:rsidP="003431A9">
      <w:pPr>
        <w:pStyle w:val="a5"/>
        <w:rPr>
          <w:b/>
        </w:rPr>
      </w:pPr>
    </w:p>
    <w:p w:rsidR="003431A9" w:rsidRPr="003431A9" w:rsidRDefault="003431A9" w:rsidP="003431A9">
      <w:pPr>
        <w:pStyle w:val="a5"/>
        <w:rPr>
          <w:b/>
          <w:lang w:eastAsia="ru-RU"/>
        </w:rPr>
      </w:pPr>
      <w:r w:rsidRPr="003431A9">
        <w:rPr>
          <w:b/>
          <w:lang w:eastAsia="ru-RU"/>
        </w:rPr>
        <w:t>Определение результатов и награждение:</w:t>
      </w:r>
    </w:p>
    <w:p w:rsidR="003431A9" w:rsidRPr="0054545E" w:rsidRDefault="003431A9" w:rsidP="003431A9">
      <w:pPr>
        <w:pStyle w:val="a5"/>
        <w:rPr>
          <w:lang w:eastAsia="ru-RU"/>
        </w:rPr>
      </w:pPr>
      <w:r w:rsidRPr="0054545E">
        <w:rPr>
          <w:lang w:eastAsia="ru-RU"/>
        </w:rPr>
        <w:t>Победители и призеры соревнований определяются по сумме времени двух дней соревнований. Победители и призеры во все</w:t>
      </w:r>
      <w:r>
        <w:rPr>
          <w:lang w:eastAsia="ru-RU"/>
        </w:rPr>
        <w:t xml:space="preserve">х группах награждаются </w:t>
      </w:r>
      <w:r w:rsidRPr="0054545E">
        <w:rPr>
          <w:lang w:eastAsia="ru-RU"/>
        </w:rPr>
        <w:t xml:space="preserve"> дипломами и памятными призами.</w:t>
      </w:r>
    </w:p>
    <w:p w:rsidR="003431A9" w:rsidRDefault="00833212" w:rsidP="003431A9">
      <w:pPr>
        <w:pStyle w:val="a5"/>
      </w:pPr>
      <w:r w:rsidRPr="00833212">
        <w:t xml:space="preserve">Группа </w:t>
      </w:r>
      <w:proofErr w:type="spellStart"/>
      <w:r w:rsidRPr="00833212">
        <w:t>Open</w:t>
      </w:r>
      <w:proofErr w:type="spellEnd"/>
      <w:r w:rsidRPr="00833212">
        <w:t xml:space="preserve"> не награждается.</w:t>
      </w:r>
    </w:p>
    <w:p w:rsidR="00833212" w:rsidRPr="00833212" w:rsidRDefault="00833212" w:rsidP="003431A9">
      <w:pPr>
        <w:pStyle w:val="a5"/>
      </w:pPr>
    </w:p>
    <w:p w:rsidR="00D44BE0" w:rsidRDefault="00C00864" w:rsidP="003431A9">
      <w:pPr>
        <w:pStyle w:val="a5"/>
      </w:pPr>
      <w:r>
        <w:t xml:space="preserve">Техническая информация будет предоставлена на сайте </w:t>
      </w:r>
      <w:hyperlink r:id="rId8" w:history="1">
        <w:r w:rsidRPr="00317FD8">
          <w:rPr>
            <w:rStyle w:val="a3"/>
          </w:rPr>
          <w:t>http://zstadion.com/</w:t>
        </w:r>
      </w:hyperlink>
      <w:r>
        <w:t xml:space="preserve"> до </w:t>
      </w:r>
      <w:r w:rsidR="00195DA8" w:rsidRPr="00195DA8">
        <w:t>25</w:t>
      </w:r>
      <w:r w:rsidR="00195DA8">
        <w:t>.0</w:t>
      </w:r>
      <w:r w:rsidR="00195DA8" w:rsidRPr="00195DA8">
        <w:t>6</w:t>
      </w:r>
      <w:r w:rsidR="00195DA8">
        <w:t>.1</w:t>
      </w:r>
      <w:r w:rsidR="00195DA8" w:rsidRPr="00195DA8">
        <w:t>6</w:t>
      </w:r>
      <w:r w:rsidR="00AB62E1">
        <w:t xml:space="preserve"> г.</w:t>
      </w:r>
    </w:p>
    <w:p w:rsidR="00D44BE0" w:rsidRDefault="00D44BE0" w:rsidP="003431A9">
      <w:pPr>
        <w:pStyle w:val="a5"/>
      </w:pPr>
    </w:p>
    <w:p w:rsidR="00D44BE0" w:rsidRDefault="00D44BE0" w:rsidP="003431A9">
      <w:pPr>
        <w:pStyle w:val="a5"/>
      </w:pPr>
    </w:p>
    <w:p w:rsidR="00D44BE0" w:rsidRDefault="00D44BE0" w:rsidP="003431A9">
      <w:pPr>
        <w:pStyle w:val="a5"/>
      </w:pPr>
    </w:p>
    <w:p w:rsidR="00D44BE0" w:rsidRDefault="00D44BE0" w:rsidP="003431A9">
      <w:pPr>
        <w:pStyle w:val="a5"/>
      </w:pPr>
      <w:r>
        <w:t xml:space="preserve">НАСТОЯЩЕЕ ПОЛОЖЕНИЕ ЯВЛЯЕТСЯ ВЫЗОВОМ НА СОРЕВНОВАНИЯ </w:t>
      </w:r>
    </w:p>
    <w:sectPr w:rsidR="00D44BE0" w:rsidSect="00F1314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BE0"/>
    <w:rsid w:val="00003A2F"/>
    <w:rsid w:val="00037AFF"/>
    <w:rsid w:val="000702F0"/>
    <w:rsid w:val="000C3A4F"/>
    <w:rsid w:val="000C5BFD"/>
    <w:rsid w:val="001059EC"/>
    <w:rsid w:val="00195DA8"/>
    <w:rsid w:val="001E7F28"/>
    <w:rsid w:val="001F1F3B"/>
    <w:rsid w:val="001F6D5F"/>
    <w:rsid w:val="002051C5"/>
    <w:rsid w:val="00206608"/>
    <w:rsid w:val="002455DF"/>
    <w:rsid w:val="0026749B"/>
    <w:rsid w:val="00293EB1"/>
    <w:rsid w:val="00306AC1"/>
    <w:rsid w:val="00325F45"/>
    <w:rsid w:val="003431A9"/>
    <w:rsid w:val="004B2F76"/>
    <w:rsid w:val="004D0003"/>
    <w:rsid w:val="00527475"/>
    <w:rsid w:val="0054067A"/>
    <w:rsid w:val="00580C11"/>
    <w:rsid w:val="005C1D69"/>
    <w:rsid w:val="005E7F82"/>
    <w:rsid w:val="006308D3"/>
    <w:rsid w:val="00646036"/>
    <w:rsid w:val="006544B7"/>
    <w:rsid w:val="00666EDC"/>
    <w:rsid w:val="00695C06"/>
    <w:rsid w:val="007129F1"/>
    <w:rsid w:val="00833212"/>
    <w:rsid w:val="008B1E29"/>
    <w:rsid w:val="009216DC"/>
    <w:rsid w:val="00967BFC"/>
    <w:rsid w:val="0097106C"/>
    <w:rsid w:val="00A35934"/>
    <w:rsid w:val="00A725BF"/>
    <w:rsid w:val="00AB34C1"/>
    <w:rsid w:val="00AB62E1"/>
    <w:rsid w:val="00B05363"/>
    <w:rsid w:val="00B95BB0"/>
    <w:rsid w:val="00BB5FB4"/>
    <w:rsid w:val="00BD728B"/>
    <w:rsid w:val="00C00864"/>
    <w:rsid w:val="00C04237"/>
    <w:rsid w:val="00C17C97"/>
    <w:rsid w:val="00D44BE0"/>
    <w:rsid w:val="00D9693B"/>
    <w:rsid w:val="00DD1218"/>
    <w:rsid w:val="00E30E03"/>
    <w:rsid w:val="00E813E8"/>
    <w:rsid w:val="00EF35F1"/>
    <w:rsid w:val="00F13140"/>
    <w:rsid w:val="00F41A86"/>
    <w:rsid w:val="00F42FBF"/>
    <w:rsid w:val="00FB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A9"/>
  </w:style>
  <w:style w:type="paragraph" w:styleId="1">
    <w:name w:val="heading 1"/>
    <w:basedOn w:val="a"/>
    <w:next w:val="a"/>
    <w:link w:val="10"/>
    <w:uiPriority w:val="9"/>
    <w:qFormat/>
    <w:rsid w:val="00AB62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6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A4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1E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B62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62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6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1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tadi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obelarus.net/buls/entryform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B57D-9BA4-4839-B860-25A2FEF2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2016-06-03T19:00:00Z</cp:lastPrinted>
  <dcterms:created xsi:type="dcterms:W3CDTF">2016-05-18T15:55:00Z</dcterms:created>
  <dcterms:modified xsi:type="dcterms:W3CDTF">2016-06-03T19:02:00Z</dcterms:modified>
</cp:coreProperties>
</file>