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36" w:rsidRDefault="002A205B" w:rsidP="00B008BB">
      <w:pPr>
        <w:spacing w:before="100" w:beforeAutospacing="1" w:after="100" w:afterAutospacing="1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CFFBC0" wp14:editId="612082D9">
            <wp:extent cx="1428750" cy="1428750"/>
            <wp:effectExtent l="0" t="0" r="0" b="0"/>
            <wp:docPr id="3" name="Рисунок 3" descr="http://orient.by/upload/iblock/b79/b799e44322894272a181b22d6e70c8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rient.by/upload/iblock/b79/b799e44322894272a181b22d6e70c85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FB5" w:rsidRDefault="00732FB5" w:rsidP="00B008BB">
      <w:pPr>
        <w:spacing w:before="100" w:beforeAutospacing="1" w:after="100" w:afterAutospacing="1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proofErr w:type="gramStart"/>
      <w:r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Чемпионат </w:t>
      </w:r>
      <w:r w:rsidR="00B008BB"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Республики </w:t>
      </w:r>
      <w:r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Беларуси </w:t>
      </w:r>
      <w:r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br/>
        <w:t>на средней и длинной дистанциях</w:t>
      </w:r>
      <w:r w:rsidR="00B008BB"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2015 г</w:t>
      </w:r>
      <w:r w:rsidR="00BE640C" w:rsidRPr="00BE640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ода</w:t>
      </w:r>
      <w:proofErr w:type="gramEnd"/>
    </w:p>
    <w:p w:rsidR="00D90C36" w:rsidRPr="000513C6" w:rsidRDefault="00D90C36" w:rsidP="00D90C36">
      <w:pPr>
        <w:spacing w:before="100" w:beforeAutospacing="1" w:after="100" w:afterAutospacing="1"/>
        <w:ind w:left="0" w:right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513C6">
        <w:rPr>
          <w:rFonts w:ascii="Times New Roman" w:hAnsi="Times New Roman" w:cs="Times New Roman"/>
          <w:b/>
          <w:bCs/>
          <w:sz w:val="32"/>
          <w:szCs w:val="32"/>
          <w:u w:val="single"/>
        </w:rPr>
        <w:t>Б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ЮЛЛЕТЕНЬ</w:t>
      </w:r>
      <w:r w:rsidRPr="000513C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№2</w:t>
      </w:r>
    </w:p>
    <w:p w:rsidR="00732FB5" w:rsidRPr="002A205B" w:rsidRDefault="00732FB5" w:rsidP="002A205B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Белорусская федерация ориентирования и спортивн</w:t>
      </w:r>
      <w:r w:rsidR="002C3C16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43D9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клуб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proofErr w:type="spellStart"/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" (г.</w:t>
      </w:r>
      <w:r w:rsidR="001C40C3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Гомель) приглашают принять участие в Чемпионате Беларуси на средних и длинных дистанциях, который состоится в Гомельском районе </w:t>
      </w:r>
      <w:r w:rsidRPr="002A20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20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 по 23 августа 2015 года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1876" w:rsidRPr="000936B5" w:rsidRDefault="00471876" w:rsidP="002A205B">
      <w:pPr>
        <w:ind w:left="0" w:right="0"/>
        <w:rPr>
          <w:rFonts w:ascii="Times New Roman" w:hAnsi="Times New Roman" w:cs="Times New Roman"/>
          <w:b/>
        </w:rPr>
      </w:pPr>
      <w:r w:rsidRPr="000936B5">
        <w:rPr>
          <w:rFonts w:ascii="Times New Roman" w:hAnsi="Times New Roman" w:cs="Times New Roman"/>
          <w:b/>
        </w:rPr>
        <w:t>ВРЕМЯ И МЕСТО</w:t>
      </w:r>
    </w:p>
    <w:p w:rsidR="00471876" w:rsidRPr="002A205B" w:rsidRDefault="00D90C36" w:rsidP="00732FB5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71876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 по 23 августа 2015 года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A20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12A15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оз. </w:t>
      </w:r>
      <w:proofErr w:type="spellStart"/>
      <w:r w:rsidR="00712A15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Казара</w:t>
      </w:r>
      <w:proofErr w:type="spellEnd"/>
      <w:r w:rsidR="00712A15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Терюха, Гомельский район</w:t>
      </w:r>
      <w:r w:rsidR="00471876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1876" w:rsidRDefault="00471876" w:rsidP="002A205B">
      <w:pPr>
        <w:ind w:left="0" w:righ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ОРГАНИЗАТОРЫ</w:t>
      </w:r>
    </w:p>
    <w:p w:rsidR="00471876" w:rsidRPr="002A205B" w:rsidRDefault="00471876" w:rsidP="00732FB5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Белорусская федерация ориентирования и спортивн</w:t>
      </w:r>
      <w:r w:rsidR="00264FD8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клуб "</w:t>
      </w:r>
      <w:proofErr w:type="spellStart"/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".</w:t>
      </w:r>
    </w:p>
    <w:p w:rsidR="00471876" w:rsidRPr="002A205B" w:rsidRDefault="00471876" w:rsidP="00471876">
      <w:pPr>
        <w:pStyle w:val="a8"/>
        <w:numPr>
          <w:ilvl w:val="0"/>
          <w:numId w:val="3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судья – Лукашов Владимир</w:t>
      </w:r>
      <w:r w:rsidR="00AB26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тел. 8</w:t>
      </w:r>
      <w:r w:rsidR="00D90C36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(029)</w:t>
      </w:r>
      <w:r w:rsidR="00D90C36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734-67-27</w:t>
      </w:r>
    </w:p>
    <w:p w:rsidR="00837AD1" w:rsidRPr="002A205B" w:rsidRDefault="00837AD1" w:rsidP="00837AD1">
      <w:pPr>
        <w:pStyle w:val="a8"/>
        <w:spacing w:before="100" w:beforeAutospacing="1" w:after="100" w:afterAutospacing="1"/>
        <w:ind w:left="36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A20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e-mail</w:t>
      </w:r>
      <w:proofErr w:type="gramEnd"/>
      <w:r w:rsidRPr="002A20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hyperlink r:id="rId8" w:history="1">
        <w:r w:rsidR="002A205B" w:rsidRPr="002A205B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lukvil@yandex.by</w:t>
        </w:r>
      </w:hyperlink>
      <w:r w:rsidR="002A205B" w:rsidRPr="002A20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837AD1" w:rsidRPr="002A205B" w:rsidRDefault="00471876" w:rsidP="00471876">
      <w:pPr>
        <w:pStyle w:val="a8"/>
        <w:numPr>
          <w:ilvl w:val="0"/>
          <w:numId w:val="3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секретарь – </w:t>
      </w:r>
      <w:proofErr w:type="spellStart"/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Горбатовский</w:t>
      </w:r>
      <w:proofErr w:type="spellEnd"/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Антон</w:t>
      </w:r>
      <w:r w:rsidR="00AB26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тел. 8</w:t>
      </w:r>
      <w:r w:rsidR="002A205B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(029)</w:t>
      </w:r>
      <w:r w:rsidR="002A205B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738-69-97</w:t>
      </w:r>
      <w:r w:rsidR="00837AD1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71876" w:rsidRPr="002A205B" w:rsidRDefault="00837AD1" w:rsidP="00837AD1">
      <w:pPr>
        <w:pStyle w:val="a8"/>
        <w:spacing w:before="100" w:beforeAutospacing="1" w:after="100" w:afterAutospacing="1"/>
        <w:ind w:left="360" w:right="0"/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val="fr-FR" w:eastAsia="ru-RU"/>
        </w:rPr>
        <w:t xml:space="preserve">e-mail: </w:t>
      </w:r>
      <w:r w:rsidR="002A205B" w:rsidRPr="002A205B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fldChar w:fldCharType="begin"/>
      </w:r>
      <w:r w:rsidR="002A205B" w:rsidRPr="002A205B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instrText xml:space="preserve"> HYPERLINK "mailto:anton.harb@gmail.com" </w:instrText>
      </w:r>
      <w:r w:rsidR="002A205B" w:rsidRPr="002A205B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fldChar w:fldCharType="separate"/>
      </w:r>
      <w:r w:rsidR="002A205B" w:rsidRPr="002A205B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anton.harb@gmail.com</w:t>
      </w:r>
      <w:r w:rsidR="002A205B" w:rsidRPr="002A205B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fldChar w:fldCharType="end"/>
      </w:r>
      <w:r w:rsidR="002A205B" w:rsidRPr="002A205B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</w:p>
    <w:p w:rsidR="00471876" w:rsidRPr="002A205B" w:rsidRDefault="00471876" w:rsidP="00471876">
      <w:pPr>
        <w:pStyle w:val="a8"/>
        <w:numPr>
          <w:ilvl w:val="0"/>
          <w:numId w:val="3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Зам. гл. судьи по дистанциям – Дубровский Виталий</w:t>
      </w:r>
      <w:r w:rsidR="00AB2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B268B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</w:t>
      </w:r>
      <w:bookmarkStart w:id="0" w:name="_GoBack"/>
      <w:bookmarkEnd w:id="0"/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</w:t>
      </w:r>
      <w:r w:rsidR="002A205B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(029)</w:t>
      </w:r>
      <w:r w:rsidR="002A205B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537-09-28</w:t>
      </w:r>
    </w:p>
    <w:p w:rsidR="00471876" w:rsidRPr="002A205B" w:rsidRDefault="00471876" w:rsidP="00471876">
      <w:pPr>
        <w:pStyle w:val="a8"/>
        <w:numPr>
          <w:ilvl w:val="0"/>
          <w:numId w:val="3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Контролер </w:t>
      </w:r>
      <w:r w:rsidR="002C3C16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Давидович Дмитрий</w:t>
      </w:r>
    </w:p>
    <w:p w:rsidR="00471876" w:rsidRPr="002A205B" w:rsidRDefault="002A205B" w:rsidP="00471876">
      <w:pPr>
        <w:pStyle w:val="a8"/>
        <w:numPr>
          <w:ilvl w:val="0"/>
          <w:numId w:val="3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Инспектор – </w:t>
      </w:r>
      <w:proofErr w:type="spellStart"/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Лабчевский</w:t>
      </w:r>
      <w:proofErr w:type="spellEnd"/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1876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Алексей</w:t>
      </w:r>
    </w:p>
    <w:p w:rsidR="00471876" w:rsidRDefault="00471876" w:rsidP="00732FB5">
      <w:pPr>
        <w:spacing w:before="100" w:beforeAutospacing="1" w:after="100" w:afterAutospacing="1"/>
        <w:ind w:left="0" w:right="0"/>
        <w:outlineLvl w:val="1"/>
        <w:rPr>
          <w:rFonts w:ascii="Times New Roman" w:hAnsi="Times New Roman" w:cs="Times New Roman"/>
          <w:b/>
          <w:lang w:val="en-US"/>
        </w:rPr>
      </w:pPr>
      <w:r w:rsidRPr="00F7227B">
        <w:rPr>
          <w:rFonts w:ascii="Times New Roman" w:hAnsi="Times New Roman" w:cs="Times New Roman"/>
          <w:b/>
        </w:rPr>
        <w:t>ЦЕНТР СОРЕВНОВАНИЙ</w:t>
      </w:r>
    </w:p>
    <w:p w:rsidR="00471876" w:rsidRPr="002A205B" w:rsidRDefault="00471876" w:rsidP="00732FB5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Центр соревнований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полевой </w:t>
      </w:r>
      <w:r w:rsidR="007D7650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лагерь оз. </w:t>
      </w:r>
      <w:proofErr w:type="spellStart"/>
      <w:r w:rsidR="007D7650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Казара</w:t>
      </w:r>
      <w:proofErr w:type="spellEnd"/>
      <w:r w:rsidR="007D7650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Терюха, Гомельский р-н.</w:t>
      </w:r>
    </w:p>
    <w:p w:rsidR="00091A3C" w:rsidRPr="002A205B" w:rsidRDefault="00712A15" w:rsidP="00732FB5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Координаты: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1A3C" w:rsidRPr="002A20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091A3C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1C40C3" w:rsidRPr="002A205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○</w:t>
      </w:r>
      <w:r w:rsidR="00091A3C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1C40C3" w:rsidRPr="002A205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′</w:t>
      </w:r>
      <w:r w:rsidR="00091A3C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proofErr w:type="gramStart"/>
      <w:r w:rsidR="001C40C3" w:rsidRPr="002A205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″</w:t>
      </w:r>
      <w:r w:rsidR="00091A3C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13C6" w:rsidRPr="002A20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1C40C3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proofErr w:type="gramEnd"/>
      <w:r w:rsidR="001C40C3" w:rsidRPr="002A205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○</w:t>
      </w:r>
      <w:r w:rsidR="001C40C3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57</w:t>
      </w:r>
      <w:r w:rsidR="001C40C3" w:rsidRPr="002A205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′</w:t>
      </w:r>
      <w:r w:rsidR="001C40C3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58</w:t>
      </w:r>
      <w:r w:rsidR="001C40C3" w:rsidRPr="002A205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″</w:t>
      </w:r>
    </w:p>
    <w:p w:rsidR="00EE6EBA" w:rsidRDefault="00EE6EBA" w:rsidP="002A205B">
      <w:pPr>
        <w:ind w:left="0" w:right="0"/>
        <w:jc w:val="both"/>
        <w:rPr>
          <w:rFonts w:ascii="Times New Roman" w:hAnsi="Times New Roman" w:cs="Times New Roman"/>
          <w:b/>
        </w:rPr>
      </w:pPr>
      <w:r w:rsidRPr="00D329CF">
        <w:rPr>
          <w:rFonts w:ascii="Times New Roman" w:hAnsi="Times New Roman" w:cs="Times New Roman"/>
          <w:b/>
        </w:rPr>
        <w:t>ПРОГРАММА СОРЕВНОВАНИЙ</w:t>
      </w:r>
    </w:p>
    <w:p w:rsidR="00732FB5" w:rsidRPr="002A205B" w:rsidRDefault="00732FB5" w:rsidP="002A205B">
      <w:pPr>
        <w:spacing w:before="100" w:before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 августа</w:t>
      </w:r>
    </w:p>
    <w:p w:rsidR="00732FB5" w:rsidRPr="002A205B" w:rsidRDefault="001B6560" w:rsidP="002A205B">
      <w:pPr>
        <w:spacing w:before="60" w:after="100" w:afterAutospacing="1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Прибытие </w:t>
      </w:r>
      <w:r w:rsidR="00732FB5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участников. Размещение.</w:t>
      </w:r>
    </w:p>
    <w:p w:rsidR="00732FB5" w:rsidRPr="002A205B" w:rsidRDefault="00732FB5" w:rsidP="002A205B">
      <w:pPr>
        <w:spacing w:before="100" w:before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 августа</w:t>
      </w:r>
    </w:p>
    <w:p w:rsidR="00732FB5" w:rsidRPr="002A205B" w:rsidRDefault="00732FB5" w:rsidP="002A205B">
      <w:pPr>
        <w:spacing w:before="60" w:after="100" w:afterAutospacing="1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до 13.00</w:t>
      </w:r>
      <w:r w:rsidR="00B72351" w:rsidRPr="00B723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A205B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6560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Прибытие 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участников. Прохождение мандатной комиссии </w:t>
      </w:r>
      <w:r w:rsidR="00B843D9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центре соревнований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2FB5" w:rsidRPr="00BE640C" w:rsidRDefault="00732FB5" w:rsidP="00BE640C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0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lastRenderedPageBreak/>
        <w:t>14.00</w:t>
      </w:r>
      <w:r w:rsidR="00B72351" w:rsidRPr="00B72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40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Лично-командные соревнования на средней дистанции.</w:t>
      </w:r>
    </w:p>
    <w:p w:rsidR="00732FB5" w:rsidRPr="00BE640C" w:rsidRDefault="00732FB5" w:rsidP="002A205B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AD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17.</w:t>
      </w:r>
      <w:r w:rsidR="00837AD1" w:rsidRPr="00837AD1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30</w:t>
      </w:r>
      <w:r w:rsidR="00837AD1" w:rsidRPr="00217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37A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</w:t>
      </w:r>
      <w:r w:rsidRPr="00BE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соревнований. Награждение победителей и призеров на средней дистанции.</w:t>
      </w:r>
    </w:p>
    <w:p w:rsidR="00732FB5" w:rsidRPr="002A205B" w:rsidRDefault="00732FB5" w:rsidP="002A205B">
      <w:pPr>
        <w:spacing w:before="100" w:before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 августа</w:t>
      </w:r>
    </w:p>
    <w:p w:rsidR="00732FB5" w:rsidRPr="002A205B" w:rsidRDefault="00DD70EA" w:rsidP="002A205B">
      <w:pPr>
        <w:spacing w:before="60" w:after="100" w:afterAutospacing="1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10.3</w:t>
      </w:r>
      <w:r w:rsidR="00732FB5" w:rsidRPr="002A205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0</w:t>
      </w:r>
      <w:r w:rsidR="00EE6EBA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FB5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Лично-ко</w:t>
      </w:r>
      <w:r w:rsidR="007D7650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мандные соревнования на длинной</w:t>
      </w:r>
      <w:r w:rsidR="002C3C16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дистанции</w:t>
      </w:r>
      <w:r w:rsidR="007D7650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7650" w:rsidRPr="002A205B" w:rsidRDefault="007D7650" w:rsidP="007D7650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14.3</w:t>
      </w:r>
      <w:r w:rsidR="00732FB5" w:rsidRPr="002A205B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0</w:t>
      </w:r>
      <w:r w:rsid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FB5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Награждение победителей и призеров на длинной дистанции. Закрытие соревнований</w:t>
      </w:r>
      <w:r w:rsidR="00DD70EA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6EBA" w:rsidRDefault="00EE6EBA" w:rsidP="002A205B">
      <w:pPr>
        <w:ind w:left="0" w:right="0"/>
        <w:jc w:val="both"/>
        <w:rPr>
          <w:rFonts w:ascii="Times New Roman" w:hAnsi="Times New Roman" w:cs="Times New Roman"/>
          <w:b/>
          <w:color w:val="111111"/>
          <w:shd w:val="clear" w:color="auto" w:fill="FBFCFD"/>
        </w:rPr>
      </w:pPr>
      <w:r>
        <w:rPr>
          <w:rFonts w:ascii="Times New Roman" w:hAnsi="Times New Roman" w:cs="Times New Roman"/>
          <w:b/>
          <w:color w:val="111111"/>
          <w:shd w:val="clear" w:color="auto" w:fill="FBFCFD"/>
        </w:rPr>
        <w:t>УЧАСТНИКИ</w:t>
      </w:r>
    </w:p>
    <w:p w:rsidR="00732FB5" w:rsidRPr="002A205B" w:rsidRDefault="00732FB5" w:rsidP="002A205B">
      <w:pPr>
        <w:spacing w:before="120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Спортсмены – члены БФО в составах сборных команд областей, клубов. </w:t>
      </w:r>
      <w:r w:rsidR="004A16C1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Спортсмены, включенные в состав сборных команд областей (граждане Рес</w:t>
      </w:r>
      <w:r w:rsidR="00AB268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публики Беларусь) допускаются в</w:t>
      </w:r>
      <w:r w:rsidR="004A16C1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AB2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16C1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зависимости от членства в ОСО «БФО». 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команды не ограничен.</w:t>
      </w:r>
    </w:p>
    <w:p w:rsidR="007D7650" w:rsidRPr="002A205B" w:rsidRDefault="007D7650" w:rsidP="002A205B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 проводятся в следующих группах: М/Ж 21Е, А, В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2FB5" w:rsidRPr="002A205B" w:rsidRDefault="00732FB5" w:rsidP="002A205B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В группу</w:t>
      </w:r>
      <w:proofErr w:type="gramStart"/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</w:t>
      </w:r>
      <w:proofErr w:type="gramEnd"/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допускаются только мастера спорта и кандидаты в мастера спорта.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E1B55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 исключения, по решению Главной судейской коллегии в группу</w:t>
      </w:r>
      <w:proofErr w:type="gramStart"/>
      <w:r w:rsidR="008E1B55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</w:t>
      </w:r>
      <w:proofErr w:type="gramEnd"/>
      <w:r w:rsidR="008E1B55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быть допущены спортсмены, имеющие квалификацию 1 разряда, а также иностранные спортсмены</w:t>
      </w:r>
      <w:r w:rsidR="008E1B55" w:rsidRPr="002A205B">
        <w:rPr>
          <w:sz w:val="26"/>
          <w:szCs w:val="26"/>
        </w:rPr>
        <w:t>.</w:t>
      </w:r>
    </w:p>
    <w:p w:rsidR="00732FB5" w:rsidRPr="002A205B" w:rsidRDefault="00732FB5" w:rsidP="002A205B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личном зачете в остальные группы допускаются спортсмены не ниже 2 </w:t>
      </w:r>
      <w:r w:rsidR="00AB268B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разряда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7650" w:rsidRPr="002A205B" w:rsidRDefault="007D7650" w:rsidP="002A205B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остальных желающих участников организуются группы </w:t>
      </w:r>
      <w:r w:rsidRPr="002A20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Open</w:t>
      </w:r>
      <w:r w:rsidR="00D556B2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</w:t>
      </w:r>
      <w:r w:rsidRPr="002A205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Open</w:t>
      </w:r>
      <w:r w:rsidR="00D556B2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91A3C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91A3C" w:rsidRDefault="00091A3C" w:rsidP="002A205B">
      <w:pPr>
        <w:ind w:left="0" w:right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4177BF">
        <w:rPr>
          <w:rFonts w:ascii="Times New Roman" w:hAnsi="Times New Roman" w:cs="Times New Roman"/>
          <w:b/>
          <w:color w:val="000000"/>
          <w:shd w:val="clear" w:color="auto" w:fill="FFFFFF"/>
        </w:rPr>
        <w:t>КАРТЫ</w:t>
      </w:r>
    </w:p>
    <w:p w:rsidR="00091A3C" w:rsidRPr="00441A4B" w:rsidRDefault="00091A3C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августа 201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г.</w:t>
      </w:r>
      <w:r w:rsidR="00441A4B" w:rsidRPr="0044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4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Средняя</w:t>
      </w:r>
      <w:r w:rsidR="00264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дистанция.</w:t>
      </w:r>
    </w:p>
    <w:p w:rsidR="00091A3C" w:rsidRPr="00732FB5" w:rsidRDefault="00BE640C" w:rsidP="00BE640C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3625" cy="2333625"/>
            <wp:effectExtent l="76200" t="76200" r="123825" b="123825"/>
            <wp:docPr id="1" name="Рисунок 1" descr="D:\Документы\Виталий\Ориентирование\oGomel\2015\ЧРБ 2015\info\Tseru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Виталий\Ориентирование\oGomel\2015\ЧРБ 2015\info\Tseruh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91A3C" w:rsidRPr="002A205B" w:rsidRDefault="00091A3C" w:rsidP="00B72351">
      <w:pPr>
        <w:spacing w:before="100" w:beforeAutospacing="1" w:after="100" w:afterAutospacing="1"/>
        <w:ind w:left="0" w:righ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Масштаб 1:10000</w:t>
      </w:r>
      <w:r w:rsidR="00441A4B" w:rsidRPr="002A2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 2,5 м. </w:t>
      </w:r>
      <w:r w:rsidR="00AB26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2014–2015 гг. </w:t>
      </w:r>
      <w:r w:rsidR="00441A4B" w:rsidRPr="002A20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Автор</w:t>
      </w:r>
      <w:r w:rsidR="00AB26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="00441A4B" w:rsidRPr="002A20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Сергей Воробей, Константин </w:t>
      </w:r>
      <w:proofErr w:type="spellStart"/>
      <w:r w:rsidR="00441A4B" w:rsidRPr="002A20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Бригинец</w:t>
      </w:r>
      <w:proofErr w:type="spellEnd"/>
      <w:r w:rsidR="00441A4B" w:rsidRPr="002A20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Антон </w:t>
      </w:r>
      <w:proofErr w:type="spellStart"/>
      <w:r w:rsidR="00441A4B" w:rsidRPr="002A20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Горбатовский</w:t>
      </w:r>
      <w:proofErr w:type="spellEnd"/>
      <w:r w:rsidR="00441A4B" w:rsidRPr="002A20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Полина </w:t>
      </w:r>
      <w:proofErr w:type="spellStart"/>
      <w:r w:rsidR="00441A4B" w:rsidRPr="002A20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Раздробенко</w:t>
      </w:r>
      <w:proofErr w:type="spellEnd"/>
      <w:r w:rsidR="00441A4B" w:rsidRPr="002A205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41A4B" w:rsidRPr="00B72351" w:rsidRDefault="00441A4B" w:rsidP="00B72351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Местность с</w:t>
      </w:r>
      <w:r w:rsidR="003342DD"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лабопересеченная</w:t>
      </w:r>
      <w:r w:rsidRPr="00B72351">
        <w:rPr>
          <w:rFonts w:ascii="Times New Roman" w:hAnsi="Times New Roman" w:cs="Times New Roman"/>
          <w:sz w:val="26"/>
          <w:szCs w:val="26"/>
        </w:rPr>
        <w:t xml:space="preserve"> с мелкими формами рельефа, хорошо развитой сетью дорог</w:t>
      </w:r>
      <w:r w:rsidR="003342DD" w:rsidRPr="00B72351">
        <w:rPr>
          <w:rFonts w:ascii="Times New Roman" w:hAnsi="Times New Roman" w:cs="Times New Roman"/>
          <w:sz w:val="26"/>
          <w:szCs w:val="26"/>
        </w:rPr>
        <w:t xml:space="preserve"> и тропинок</w:t>
      </w:r>
      <w:r w:rsidRPr="00B72351">
        <w:rPr>
          <w:rFonts w:ascii="Times New Roman" w:hAnsi="Times New Roman" w:cs="Times New Roman"/>
          <w:sz w:val="26"/>
          <w:szCs w:val="26"/>
        </w:rPr>
        <w:t xml:space="preserve">. Лес </w:t>
      </w:r>
      <w:r w:rsidR="003342DD" w:rsidRPr="00B72351">
        <w:rPr>
          <w:rFonts w:ascii="Times New Roman" w:hAnsi="Times New Roman" w:cs="Times New Roman"/>
          <w:sz w:val="26"/>
          <w:szCs w:val="26"/>
        </w:rPr>
        <w:t>преимущественно хвойных</w:t>
      </w:r>
      <w:r w:rsidRPr="00B72351">
        <w:rPr>
          <w:rFonts w:ascii="Times New Roman" w:hAnsi="Times New Roman" w:cs="Times New Roman"/>
          <w:sz w:val="26"/>
          <w:szCs w:val="26"/>
        </w:rPr>
        <w:t xml:space="preserve"> пород деревьев, п</w:t>
      </w:r>
      <w:r w:rsidR="003342DD" w:rsidRPr="00B72351">
        <w:rPr>
          <w:rFonts w:ascii="Times New Roman" w:hAnsi="Times New Roman" w:cs="Times New Roman"/>
          <w:sz w:val="26"/>
          <w:szCs w:val="26"/>
        </w:rPr>
        <w:t xml:space="preserve">роходимость </w:t>
      </w:r>
      <w:r w:rsidRPr="00B72351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Pr="00B72351">
        <w:rPr>
          <w:rFonts w:ascii="Times New Roman" w:hAnsi="Times New Roman" w:cs="Times New Roman"/>
          <w:sz w:val="26"/>
          <w:szCs w:val="26"/>
        </w:rPr>
        <w:t>хорошей</w:t>
      </w:r>
      <w:proofErr w:type="gramEnd"/>
      <w:r w:rsidRPr="00B72351">
        <w:rPr>
          <w:rFonts w:ascii="Times New Roman" w:hAnsi="Times New Roman" w:cs="Times New Roman"/>
          <w:sz w:val="26"/>
          <w:szCs w:val="26"/>
        </w:rPr>
        <w:t xml:space="preserve"> до средней.</w:t>
      </w:r>
    </w:p>
    <w:p w:rsidR="00091A3C" w:rsidRPr="00732FB5" w:rsidRDefault="00091A3C" w:rsidP="00091A3C">
      <w:pPr>
        <w:spacing w:before="100" w:beforeAutospacing="1" w:after="100" w:afterAutospacing="1"/>
        <w:ind w:left="0" w:right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августа 201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732F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г.</w:t>
      </w:r>
      <w:r w:rsidR="003342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Длинная</w:t>
      </w:r>
      <w:r w:rsidR="00264F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дистанция</w:t>
      </w:r>
      <w:r w:rsidR="003342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091A3C" w:rsidRPr="00732FB5" w:rsidRDefault="00BE640C" w:rsidP="00091A3C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2249813"/>
            <wp:effectExtent l="76200" t="76200" r="104775" b="112395"/>
            <wp:docPr id="2" name="Рисунок 2" descr="D:\Документы\Виталий\Ориентирование\oGomel\2015\ЧРБ 2015\info\Kaz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Виталий\Ориентирование\oGomel\2015\ЧРБ 2015\info\Kaza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21" cy="2254892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342DD" w:rsidRPr="00B72351" w:rsidRDefault="003342DD" w:rsidP="00B72351">
      <w:pPr>
        <w:spacing w:before="100" w:beforeAutospacing="1" w:after="100" w:afterAutospacing="1"/>
        <w:ind w:left="0" w:righ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Масштаб 1:10000, Н 2,5 м. </w:t>
      </w:r>
      <w:r w:rsidR="00AB26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2014–2015 гг. </w:t>
      </w:r>
      <w:r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Автор</w:t>
      </w:r>
      <w:r w:rsidR="00AB26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</w:t>
      </w:r>
      <w:r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Александр Ефименко, Виктор Кирьянов</w:t>
      </w:r>
      <w:r w:rsid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3342DD" w:rsidRPr="00B72351" w:rsidRDefault="003342DD" w:rsidP="00B72351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Местность среднепересеченная</w:t>
      </w:r>
      <w:r w:rsidRPr="00B72351">
        <w:rPr>
          <w:rFonts w:ascii="Times New Roman" w:hAnsi="Times New Roman" w:cs="Times New Roman"/>
          <w:sz w:val="26"/>
          <w:szCs w:val="26"/>
        </w:rPr>
        <w:t xml:space="preserve"> с мелкими формами рельефа, хорошо развитой сетью дорог и тропинок. Лес смещенных пород деревьев. Есть болота и заболоченности. Проходимость от </w:t>
      </w:r>
      <w:proofErr w:type="gramStart"/>
      <w:r w:rsidRPr="00B72351">
        <w:rPr>
          <w:rFonts w:ascii="Times New Roman" w:hAnsi="Times New Roman" w:cs="Times New Roman"/>
          <w:sz w:val="26"/>
          <w:szCs w:val="26"/>
        </w:rPr>
        <w:t>хорошей</w:t>
      </w:r>
      <w:proofErr w:type="gramEnd"/>
      <w:r w:rsidRPr="00B72351">
        <w:rPr>
          <w:rFonts w:ascii="Times New Roman" w:hAnsi="Times New Roman" w:cs="Times New Roman"/>
          <w:sz w:val="26"/>
          <w:szCs w:val="26"/>
        </w:rPr>
        <w:t xml:space="preserve"> до трудной</w:t>
      </w:r>
      <w:r w:rsidR="00AB268B">
        <w:rPr>
          <w:rFonts w:ascii="Times New Roman" w:hAnsi="Times New Roman" w:cs="Times New Roman"/>
          <w:sz w:val="26"/>
          <w:szCs w:val="26"/>
        </w:rPr>
        <w:t xml:space="preserve"> </w:t>
      </w:r>
      <w:r w:rsidRPr="00B72351">
        <w:rPr>
          <w:rFonts w:ascii="Times New Roman" w:hAnsi="Times New Roman" w:cs="Times New Roman"/>
          <w:sz w:val="26"/>
          <w:szCs w:val="26"/>
        </w:rPr>
        <w:t>(болото).</w:t>
      </w:r>
    </w:p>
    <w:p w:rsidR="00EE6EBA" w:rsidRDefault="00EE6EBA" w:rsidP="00EE6EBA">
      <w:pPr>
        <w:jc w:val="both"/>
        <w:rPr>
          <w:rFonts w:ascii="Times New Roman" w:hAnsi="Times New Roman" w:cs="Times New Roman"/>
          <w:b/>
        </w:rPr>
      </w:pPr>
      <w:r w:rsidRPr="00782BCD">
        <w:rPr>
          <w:rFonts w:ascii="Times New Roman" w:hAnsi="Times New Roman" w:cs="Times New Roman"/>
          <w:b/>
        </w:rPr>
        <w:t>ОТМЕТКА</w:t>
      </w:r>
    </w:p>
    <w:p w:rsidR="00EE6EBA" w:rsidRPr="00782BCD" w:rsidRDefault="00EE6EBA" w:rsidP="00EE6EBA">
      <w:pPr>
        <w:jc w:val="both"/>
        <w:rPr>
          <w:rFonts w:ascii="Times New Roman" w:hAnsi="Times New Roman" w:cs="Times New Roman"/>
          <w:b/>
        </w:rPr>
      </w:pPr>
    </w:p>
    <w:p w:rsidR="00EE6EBA" w:rsidRPr="00B72351" w:rsidRDefault="00EE6EBA" w:rsidP="00EE6EBA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соревнованиях будет применяться электронная отметка S</w:t>
      </w:r>
      <w:r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FR</w:t>
      </w:r>
      <w:r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Организаторы предоставляют чипы в аренду на время соревнований</w:t>
      </w:r>
      <w:r w:rsidR="00837AD1"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бесплатно</w:t>
      </w:r>
      <w:r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837AD1"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Возможно участие со </w:t>
      </w:r>
      <w:proofErr w:type="gramStart"/>
      <w:r w:rsidR="00837AD1"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своими</w:t>
      </w:r>
      <w:proofErr w:type="gramEnd"/>
      <w:r w:rsidR="00837AD1"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37AD1"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SFR</w:t>
      </w:r>
      <w:r w:rsidR="00837AD1"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-чипами.</w:t>
      </w:r>
    </w:p>
    <w:p w:rsidR="00EE6EBA" w:rsidRDefault="00EE6EBA" w:rsidP="00EE6EB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E6EBA" w:rsidRDefault="00EE6EBA" w:rsidP="00EE6E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</w:p>
    <w:p w:rsidR="00EE6EBA" w:rsidRDefault="00EE6EBA" w:rsidP="00EE6EBA">
      <w:pPr>
        <w:rPr>
          <w:rFonts w:ascii="Times New Roman" w:hAnsi="Times New Roman" w:cs="Times New Roman"/>
          <w:b/>
        </w:rPr>
      </w:pPr>
    </w:p>
    <w:p w:rsidR="00EE6EBA" w:rsidRPr="00B72351" w:rsidRDefault="00EE6EBA" w:rsidP="00B72351">
      <w:pPr>
        <w:tabs>
          <w:tab w:val="left" w:pos="709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2351">
        <w:rPr>
          <w:rFonts w:ascii="Times New Roman" w:hAnsi="Times New Roman" w:cs="Times New Roman"/>
          <w:sz w:val="26"/>
          <w:szCs w:val="26"/>
        </w:rPr>
        <w:t xml:space="preserve">Предварительные заявки на участие в </w:t>
      </w:r>
      <w:r w:rsidR="00264FD8" w:rsidRPr="00B72351">
        <w:rPr>
          <w:rFonts w:ascii="Times New Roman" w:hAnsi="Times New Roman" w:cs="Times New Roman"/>
          <w:sz w:val="26"/>
          <w:szCs w:val="26"/>
        </w:rPr>
        <w:t xml:space="preserve">Чемпионате </w:t>
      </w:r>
      <w:r w:rsidRPr="00B72351">
        <w:rPr>
          <w:rFonts w:ascii="Times New Roman" w:hAnsi="Times New Roman" w:cs="Times New Roman"/>
          <w:sz w:val="26"/>
          <w:szCs w:val="26"/>
        </w:rPr>
        <w:t xml:space="preserve">принимаются на сайте </w:t>
      </w:r>
      <w:hyperlink r:id="rId11" w:history="1">
        <w:r w:rsidRPr="00B72351">
          <w:rPr>
            <w:rStyle w:val="a5"/>
            <w:rFonts w:ascii="Times New Roman" w:hAnsi="Times New Roman" w:cs="Times New Roman"/>
            <w:sz w:val="26"/>
            <w:szCs w:val="26"/>
          </w:rPr>
          <w:t>http://ogomel.ucoz.net/</w:t>
        </w:r>
      </w:hyperlink>
      <w:r w:rsidRPr="00B7235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B72351">
        <w:rPr>
          <w:rFonts w:ascii="Times New Roman" w:hAnsi="Times New Roman" w:cs="Times New Roman"/>
          <w:sz w:val="26"/>
          <w:szCs w:val="26"/>
        </w:rPr>
        <w:t xml:space="preserve">с помощью электронной формы: </w:t>
      </w:r>
      <w:hyperlink r:id="rId12" w:history="1">
        <w:r w:rsidRPr="00B72351">
          <w:rPr>
            <w:rStyle w:val="a5"/>
            <w:rFonts w:ascii="Times New Roman" w:hAnsi="Times New Roman" w:cs="Times New Roman"/>
            <w:sz w:val="26"/>
            <w:szCs w:val="26"/>
          </w:rPr>
          <w:t>http://ogomel.ucoz.net/index/onlajn_zajavka/0-5</w:t>
        </w:r>
      </w:hyperlink>
      <w:r w:rsidR="00217D3D" w:rsidRPr="00B72351">
        <w:rPr>
          <w:rStyle w:val="a5"/>
          <w:rFonts w:ascii="Times New Roman" w:hAnsi="Times New Roman" w:cs="Times New Roman"/>
          <w:sz w:val="26"/>
          <w:szCs w:val="26"/>
        </w:rPr>
        <w:t>/#</w:t>
      </w:r>
      <w:r w:rsidR="00217D3D" w:rsidRPr="00B72351">
        <w:rPr>
          <w:rStyle w:val="a5"/>
          <w:rFonts w:ascii="Times New Roman" w:hAnsi="Times New Roman" w:cs="Times New Roman"/>
          <w:sz w:val="26"/>
          <w:szCs w:val="26"/>
          <w:lang w:val="en-US"/>
        </w:rPr>
        <w:t>crb</w:t>
      </w:r>
      <w:r w:rsidRPr="00B72351">
        <w:rPr>
          <w:rFonts w:ascii="Times New Roman" w:hAnsi="Times New Roman" w:cs="Times New Roman"/>
          <w:sz w:val="26"/>
          <w:szCs w:val="26"/>
        </w:rPr>
        <w:t xml:space="preserve"> до 17 августа 2015 года</w:t>
      </w:r>
      <w:r w:rsidR="00264FD8" w:rsidRPr="00B72351"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Pr="00B72351">
        <w:rPr>
          <w:rFonts w:ascii="Times New Roman" w:hAnsi="Times New Roman" w:cs="Times New Roman"/>
          <w:sz w:val="26"/>
          <w:szCs w:val="26"/>
        </w:rPr>
        <w:t>.</w:t>
      </w:r>
    </w:p>
    <w:p w:rsidR="00732FB5" w:rsidRPr="00B72351" w:rsidRDefault="00732FB5" w:rsidP="00B72351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Именную заявку, заверенную врачом диспансера, сдают при прохождении мандатной комиссии.</w:t>
      </w:r>
    </w:p>
    <w:p w:rsidR="00EE6EBA" w:rsidRPr="004177BF" w:rsidRDefault="00EE6EBA" w:rsidP="00EE6EBA">
      <w:pPr>
        <w:ind w:left="0"/>
        <w:jc w:val="both"/>
        <w:rPr>
          <w:rFonts w:ascii="Times New Roman" w:hAnsi="Times New Roman" w:cs="Times New Roman"/>
          <w:b/>
        </w:rPr>
      </w:pPr>
      <w:r w:rsidRPr="004177BF">
        <w:rPr>
          <w:rFonts w:ascii="Times New Roman" w:hAnsi="Times New Roman" w:cs="Times New Roman"/>
          <w:b/>
        </w:rPr>
        <w:t>ПРОЖИВАНИЕ</w:t>
      </w:r>
    </w:p>
    <w:p w:rsidR="00EE6EBA" w:rsidRPr="00B72351" w:rsidRDefault="00EE6EBA" w:rsidP="003342DD">
      <w:pPr>
        <w:pStyle w:val="a8"/>
        <w:numPr>
          <w:ilvl w:val="0"/>
          <w:numId w:val="5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Полевой лагерь в центре соревнований;</w:t>
      </w:r>
    </w:p>
    <w:p w:rsidR="00EE6EBA" w:rsidRPr="00B72351" w:rsidRDefault="00EE6EBA" w:rsidP="003342DD">
      <w:pPr>
        <w:pStyle w:val="a8"/>
        <w:numPr>
          <w:ilvl w:val="0"/>
          <w:numId w:val="5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Областной центр туризма и краеведения г.</w:t>
      </w:r>
      <w:r w:rsidR="00BB229F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Гомель  60 мест (от 80 000 руб.) по предварительной заявке, тел. 8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(0232)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25-51-45;</w:t>
      </w:r>
    </w:p>
    <w:p w:rsidR="00EE6EBA" w:rsidRPr="00B72351" w:rsidRDefault="00EE6EBA" w:rsidP="003342DD">
      <w:pPr>
        <w:pStyle w:val="a8"/>
        <w:numPr>
          <w:ilvl w:val="0"/>
          <w:numId w:val="5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гостиницы г.</w:t>
      </w:r>
      <w:r w:rsidR="00BB229F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Гомеля – б</w:t>
      </w:r>
      <w:r w:rsidR="00BB229F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ронирование мест самостоятельно;</w:t>
      </w:r>
    </w:p>
    <w:p w:rsidR="00BB229F" w:rsidRPr="00B72351" w:rsidRDefault="00BB229F" w:rsidP="003342DD">
      <w:pPr>
        <w:pStyle w:val="a8"/>
        <w:numPr>
          <w:ilvl w:val="0"/>
          <w:numId w:val="5"/>
        </w:num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«Ранчо», д. Студеная Гута – бронирование мест самостоятельно.</w:t>
      </w:r>
    </w:p>
    <w:p w:rsidR="00EE6EBA" w:rsidRDefault="00EE6EBA" w:rsidP="00B72351">
      <w:pPr>
        <w:ind w:left="0" w:righ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ПОДВЕДЕНИЕ ИТОГОВ И </w:t>
      </w:r>
      <w:r w:rsidRPr="004177BF">
        <w:rPr>
          <w:rFonts w:ascii="Times New Roman" w:hAnsi="Times New Roman" w:cs="Times New Roman"/>
          <w:b/>
        </w:rPr>
        <w:t>НАГРАЖДЕНИЕ</w:t>
      </w:r>
    </w:p>
    <w:p w:rsidR="00EE6EBA" w:rsidRPr="00B72351" w:rsidRDefault="00EE6EBA" w:rsidP="00B72351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hAnsi="Times New Roman" w:cs="Times New Roman"/>
          <w:sz w:val="26"/>
          <w:szCs w:val="26"/>
        </w:rPr>
        <w:t>Победители и приз</w:t>
      </w:r>
      <w:r w:rsidR="00B72351">
        <w:rPr>
          <w:rFonts w:ascii="Times New Roman" w:hAnsi="Times New Roman" w:cs="Times New Roman"/>
          <w:sz w:val="26"/>
          <w:szCs w:val="26"/>
        </w:rPr>
        <w:t>е</w:t>
      </w:r>
      <w:r w:rsidRPr="00B72351">
        <w:rPr>
          <w:rFonts w:ascii="Times New Roman" w:hAnsi="Times New Roman" w:cs="Times New Roman"/>
          <w:sz w:val="26"/>
          <w:szCs w:val="26"/>
        </w:rPr>
        <w:t>ры в каждом виде программы награждаются дипломами соответствующих степеней, медалями и ценными призами.</w:t>
      </w:r>
    </w:p>
    <w:p w:rsidR="007D7650" w:rsidRPr="00B72351" w:rsidRDefault="007D7650" w:rsidP="00B72351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Общекомандный зачет подводится только для сборных команд областей по сумме очков 3-х лучших результатов у мужчин и женщин на средней и длинной дистанции согласно таблице очков. При равенстве очков преимущество отдается команде, имеющей большее число первых мест и т.д.</w:t>
      </w:r>
    </w:p>
    <w:p w:rsidR="00712A15" w:rsidRPr="00712A15" w:rsidRDefault="00712A15" w:rsidP="007D7650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Pr="00712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очков.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92"/>
        <w:gridCol w:w="693"/>
        <w:gridCol w:w="693"/>
        <w:gridCol w:w="692"/>
        <w:gridCol w:w="693"/>
        <w:gridCol w:w="693"/>
        <w:gridCol w:w="693"/>
        <w:gridCol w:w="692"/>
        <w:gridCol w:w="693"/>
        <w:gridCol w:w="693"/>
        <w:gridCol w:w="693"/>
      </w:tblGrid>
      <w:tr w:rsidR="00712A15" w:rsidRPr="00B72351" w:rsidTr="00712A15">
        <w:tc>
          <w:tcPr>
            <w:tcW w:w="1951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Место</w:t>
            </w:r>
          </w:p>
        </w:tc>
        <w:tc>
          <w:tcPr>
            <w:tcW w:w="692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693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693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692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693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693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693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692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693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693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93" w:type="dxa"/>
          </w:tcPr>
          <w:p w:rsidR="00712A15" w:rsidRPr="00B72351" w:rsidRDefault="00712A15" w:rsidP="00712A15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11...</w:t>
            </w:r>
          </w:p>
        </w:tc>
      </w:tr>
      <w:tr w:rsidR="00712A15" w:rsidRPr="00B72351" w:rsidTr="00712A15">
        <w:tc>
          <w:tcPr>
            <w:tcW w:w="1951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Очки группа</w:t>
            </w:r>
            <w:proofErr w:type="gramStart"/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Е</w:t>
            </w:r>
            <w:proofErr w:type="gramEnd"/>
          </w:p>
        </w:tc>
        <w:tc>
          <w:tcPr>
            <w:tcW w:w="692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97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94</w:t>
            </w:r>
          </w:p>
        </w:tc>
        <w:tc>
          <w:tcPr>
            <w:tcW w:w="692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91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89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87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85</w:t>
            </w:r>
          </w:p>
        </w:tc>
        <w:tc>
          <w:tcPr>
            <w:tcW w:w="692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83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81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80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79...</w:t>
            </w:r>
          </w:p>
        </w:tc>
      </w:tr>
      <w:tr w:rsidR="00712A15" w:rsidRPr="00B72351" w:rsidTr="00712A15">
        <w:tc>
          <w:tcPr>
            <w:tcW w:w="1951" w:type="dxa"/>
          </w:tcPr>
          <w:p w:rsidR="00712A15" w:rsidRPr="00B72351" w:rsidRDefault="00712A15" w:rsidP="002C3C16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Очки группа </w:t>
            </w:r>
            <w:r w:rsidR="002C3C16"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>A</w:t>
            </w:r>
          </w:p>
        </w:tc>
        <w:tc>
          <w:tcPr>
            <w:tcW w:w="692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70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67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64</w:t>
            </w:r>
          </w:p>
        </w:tc>
        <w:tc>
          <w:tcPr>
            <w:tcW w:w="692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61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59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57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55</w:t>
            </w:r>
          </w:p>
        </w:tc>
        <w:tc>
          <w:tcPr>
            <w:tcW w:w="692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53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51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693" w:type="dxa"/>
          </w:tcPr>
          <w:p w:rsidR="00712A15" w:rsidRPr="00B72351" w:rsidRDefault="001072DE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4</w:t>
            </w:r>
            <w:r w:rsidR="00712A15"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9...</w:t>
            </w:r>
          </w:p>
        </w:tc>
      </w:tr>
      <w:tr w:rsidR="00712A15" w:rsidRPr="00B72351" w:rsidTr="00712A15">
        <w:tc>
          <w:tcPr>
            <w:tcW w:w="1951" w:type="dxa"/>
          </w:tcPr>
          <w:p w:rsidR="00712A15" w:rsidRPr="00B72351" w:rsidRDefault="00712A15" w:rsidP="002C3C16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Очки группа </w:t>
            </w:r>
            <w:r w:rsidR="002C3C16" w:rsidRPr="00B72351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>B</w:t>
            </w:r>
          </w:p>
        </w:tc>
        <w:tc>
          <w:tcPr>
            <w:tcW w:w="692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47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44</w:t>
            </w:r>
          </w:p>
        </w:tc>
        <w:tc>
          <w:tcPr>
            <w:tcW w:w="692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41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39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37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35</w:t>
            </w:r>
          </w:p>
        </w:tc>
        <w:tc>
          <w:tcPr>
            <w:tcW w:w="692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693" w:type="dxa"/>
          </w:tcPr>
          <w:p w:rsidR="00712A15" w:rsidRPr="00B72351" w:rsidRDefault="00712A15" w:rsidP="007D7650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29...</w:t>
            </w:r>
          </w:p>
        </w:tc>
      </w:tr>
    </w:tbl>
    <w:p w:rsidR="00712A15" w:rsidRDefault="00712A15" w:rsidP="007D7650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A3C" w:rsidRDefault="00091A3C" w:rsidP="00B72351">
      <w:pPr>
        <w:ind w:left="0" w:righ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ФИНАНСИРОВАНИЕ</w:t>
      </w:r>
    </w:p>
    <w:p w:rsidR="00732FB5" w:rsidRPr="00B72351" w:rsidRDefault="00732FB5" w:rsidP="00B72351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организацией и проведением соревнований несет Белорусская федерация ориентирования</w:t>
      </w:r>
      <w:r w:rsidR="00091A3C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СК «</w:t>
      </w:r>
      <w:proofErr w:type="spellStart"/>
      <w:r w:rsidR="00091A3C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Сож</w:t>
      </w:r>
      <w:proofErr w:type="spellEnd"/>
      <w:r w:rsidR="00091A3C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Расходы по участию команд в соревнованиях (участие, проезд, питание, размещение) несут командирующие организации.</w:t>
      </w:r>
    </w:p>
    <w:p w:rsidR="00091A3C" w:rsidRPr="00B72351" w:rsidRDefault="00732FB5" w:rsidP="00732FB5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3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Целевой взнос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1A3C" w:rsidRPr="00B72351" w:rsidTr="00091A3C">
        <w:tc>
          <w:tcPr>
            <w:tcW w:w="3190" w:type="dxa"/>
          </w:tcPr>
          <w:p w:rsidR="00091A3C" w:rsidRPr="00B72351" w:rsidRDefault="00091A3C" w:rsidP="00091A3C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3190" w:type="dxa"/>
          </w:tcPr>
          <w:p w:rsidR="00091A3C" w:rsidRPr="00B72351" w:rsidRDefault="002C2972" w:rsidP="00091A3C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091A3C" w:rsidRPr="00B723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дня</w:t>
            </w:r>
          </w:p>
        </w:tc>
        <w:tc>
          <w:tcPr>
            <w:tcW w:w="3191" w:type="dxa"/>
          </w:tcPr>
          <w:p w:rsidR="00091A3C" w:rsidRPr="00B72351" w:rsidRDefault="00091A3C" w:rsidP="00091A3C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день</w:t>
            </w:r>
          </w:p>
        </w:tc>
      </w:tr>
      <w:tr w:rsidR="00091A3C" w:rsidRPr="00B72351" w:rsidTr="00091A3C">
        <w:tc>
          <w:tcPr>
            <w:tcW w:w="3190" w:type="dxa"/>
          </w:tcPr>
          <w:p w:rsidR="00091A3C" w:rsidRPr="00B72351" w:rsidRDefault="00091A3C" w:rsidP="00732FB5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М/Ж 21</w:t>
            </w:r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A, B</w:t>
            </w:r>
          </w:p>
        </w:tc>
        <w:tc>
          <w:tcPr>
            <w:tcW w:w="3190" w:type="dxa"/>
          </w:tcPr>
          <w:p w:rsidR="00091A3C" w:rsidRPr="00B72351" w:rsidRDefault="00091A3C" w:rsidP="00AB268B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120000 </w:t>
            </w:r>
            <w:r w:rsid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бел. </w:t>
            </w:r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3191" w:type="dxa"/>
          </w:tcPr>
          <w:p w:rsidR="00091A3C" w:rsidRPr="00B72351" w:rsidRDefault="00091A3C" w:rsidP="00AB268B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60000</w:t>
            </w:r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</w:t>
            </w:r>
            <w:proofErr w:type="gramStart"/>
            <w:r w:rsid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уб.</w:t>
            </w:r>
          </w:p>
        </w:tc>
      </w:tr>
      <w:tr w:rsidR="00091A3C" w:rsidRPr="00B72351" w:rsidTr="00091A3C">
        <w:tc>
          <w:tcPr>
            <w:tcW w:w="3190" w:type="dxa"/>
          </w:tcPr>
          <w:p w:rsidR="00091A3C" w:rsidRPr="00AB268B" w:rsidRDefault="00091A3C" w:rsidP="00732FB5">
            <w:pPr>
              <w:spacing w:before="100" w:beforeAutospacing="1" w:after="100" w:afterAutospacing="1"/>
              <w:ind w:left="0" w:righ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Open</w:t>
            </w:r>
            <w:r w:rsidRP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1,</w:t>
            </w:r>
            <w:r w:rsid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90" w:type="dxa"/>
          </w:tcPr>
          <w:p w:rsidR="00091A3C" w:rsidRPr="00B72351" w:rsidRDefault="00091A3C" w:rsidP="00AB268B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60000</w:t>
            </w:r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</w:t>
            </w:r>
            <w:proofErr w:type="gramStart"/>
            <w:r w:rsid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уб.</w:t>
            </w:r>
          </w:p>
        </w:tc>
        <w:tc>
          <w:tcPr>
            <w:tcW w:w="3191" w:type="dxa"/>
          </w:tcPr>
          <w:p w:rsidR="00091A3C" w:rsidRPr="00B72351" w:rsidRDefault="00091A3C" w:rsidP="00AB268B">
            <w:pPr>
              <w:spacing w:before="100" w:beforeAutospacing="1" w:after="100" w:afterAutospacing="1"/>
              <w:ind w:left="0" w:righ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30000</w:t>
            </w:r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</w:t>
            </w:r>
            <w:proofErr w:type="gramStart"/>
            <w:r w:rsid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="00AB2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B723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уб.</w:t>
            </w:r>
          </w:p>
        </w:tc>
      </w:tr>
    </w:tbl>
    <w:p w:rsidR="00732FB5" w:rsidRPr="00B72351" w:rsidRDefault="00C30A81" w:rsidP="00B72351">
      <w:pPr>
        <w:spacing w:before="100" w:beforeAutospacing="1" w:after="100" w:afterAutospacing="1"/>
        <w:ind w:left="0" w:righ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Перезаявка</w:t>
      </w:r>
      <w:proofErr w:type="spellEnd"/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732FB5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дополнительной оплатой  </w:t>
      </w:r>
      <w:r w:rsidR="00091A3C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50%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целевого взноса</w:t>
      </w:r>
      <w:r w:rsidR="00732FB5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участников, заявившихся после 17 августа 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732FB5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200% от целевого взноса. Заявки после 19 августа </w:t>
      </w:r>
      <w:r w:rsidR="00732FB5" w:rsidRPr="00B723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принимаются</w:t>
      </w:r>
      <w:r w:rsidR="00732FB5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Штраф за не приехавшего участника 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732FB5"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50% от целевого взноса.</w:t>
      </w:r>
    </w:p>
    <w:p w:rsidR="00C30A81" w:rsidRPr="00B72351" w:rsidRDefault="00C30A81" w:rsidP="00C30A81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Оплата взноса при прохождении мандатной комиссии.</w:t>
      </w:r>
    </w:p>
    <w:p w:rsidR="00732FB5" w:rsidRPr="00B72351" w:rsidRDefault="00732FB5" w:rsidP="00732FB5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Возможна оплата по безналичному расчету на расчетный счет ОСО "БФО"</w:t>
      </w:r>
    </w:p>
    <w:p w:rsidR="00732FB5" w:rsidRPr="00B72351" w:rsidRDefault="00732FB5" w:rsidP="00732FB5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 "Белору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сская федерация ориентирования"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УНН: 100172873 ОКПО: 00049354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Адрес: 220005, г.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Минск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-т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Независимости, 49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Номер счета: 3015103675010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Банк: Региональная дирекция №700 ОАО "БПС-Сбербанк"" г.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Минск, код 369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Адрес банка: г.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Минск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-т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Машерова</w:t>
      </w:r>
      <w:proofErr w:type="spellEnd"/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80 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Назначение платежа: </w:t>
      </w:r>
      <w:r w:rsidR="00C30A81" w:rsidRPr="00B723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Целевой взнос на организацию соревнований</w:t>
      </w:r>
      <w:r w:rsidR="00C30A81" w:rsidRPr="00B72351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 w:rsidRPr="00B72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32FB5" w:rsidRPr="00BB229F" w:rsidRDefault="00B72351" w:rsidP="00BB229F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Удачных стартов!</w:t>
      </w:r>
    </w:p>
    <w:sectPr w:rsidR="00732FB5" w:rsidRPr="00BB229F" w:rsidSect="002A20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6011"/>
    <w:multiLevelType w:val="multilevel"/>
    <w:tmpl w:val="884A0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8C75C56"/>
    <w:multiLevelType w:val="hybridMultilevel"/>
    <w:tmpl w:val="3370C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2B4E8E"/>
    <w:multiLevelType w:val="hybridMultilevel"/>
    <w:tmpl w:val="D302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56A69"/>
    <w:multiLevelType w:val="hybridMultilevel"/>
    <w:tmpl w:val="120E0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B6AE8"/>
    <w:multiLevelType w:val="hybridMultilevel"/>
    <w:tmpl w:val="11AA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FB5"/>
    <w:rsid w:val="000407B6"/>
    <w:rsid w:val="00051230"/>
    <w:rsid w:val="000513C6"/>
    <w:rsid w:val="00060FB9"/>
    <w:rsid w:val="000662D1"/>
    <w:rsid w:val="00070A11"/>
    <w:rsid w:val="000728EE"/>
    <w:rsid w:val="000826A2"/>
    <w:rsid w:val="00091A3C"/>
    <w:rsid w:val="00092E99"/>
    <w:rsid w:val="000A1960"/>
    <w:rsid w:val="000B70B5"/>
    <w:rsid w:val="000C0BF3"/>
    <w:rsid w:val="0010415D"/>
    <w:rsid w:val="001072DE"/>
    <w:rsid w:val="00121473"/>
    <w:rsid w:val="00172725"/>
    <w:rsid w:val="00175EBF"/>
    <w:rsid w:val="0018591D"/>
    <w:rsid w:val="001B6560"/>
    <w:rsid w:val="001C40C3"/>
    <w:rsid w:val="001D4679"/>
    <w:rsid w:val="001F67D2"/>
    <w:rsid w:val="00217D3D"/>
    <w:rsid w:val="002241CE"/>
    <w:rsid w:val="0024750F"/>
    <w:rsid w:val="00264FD8"/>
    <w:rsid w:val="00271023"/>
    <w:rsid w:val="002A205B"/>
    <w:rsid w:val="002C2972"/>
    <w:rsid w:val="002C3C16"/>
    <w:rsid w:val="00327FE8"/>
    <w:rsid w:val="003342DD"/>
    <w:rsid w:val="003663FB"/>
    <w:rsid w:val="003A4288"/>
    <w:rsid w:val="003B45D0"/>
    <w:rsid w:val="003D5C03"/>
    <w:rsid w:val="00407316"/>
    <w:rsid w:val="00431B67"/>
    <w:rsid w:val="00441A4B"/>
    <w:rsid w:val="004551EE"/>
    <w:rsid w:val="00471876"/>
    <w:rsid w:val="004747A3"/>
    <w:rsid w:val="004A16C1"/>
    <w:rsid w:val="004A695F"/>
    <w:rsid w:val="004D5ECA"/>
    <w:rsid w:val="005A4F7D"/>
    <w:rsid w:val="005B0B44"/>
    <w:rsid w:val="005C148A"/>
    <w:rsid w:val="006054AE"/>
    <w:rsid w:val="00611E14"/>
    <w:rsid w:val="00622D96"/>
    <w:rsid w:val="00653E17"/>
    <w:rsid w:val="00671689"/>
    <w:rsid w:val="006E171C"/>
    <w:rsid w:val="006E7A14"/>
    <w:rsid w:val="006F1073"/>
    <w:rsid w:val="007129E4"/>
    <w:rsid w:val="00712A15"/>
    <w:rsid w:val="00732FB5"/>
    <w:rsid w:val="00781372"/>
    <w:rsid w:val="007D7650"/>
    <w:rsid w:val="00804896"/>
    <w:rsid w:val="00837AD1"/>
    <w:rsid w:val="008C709E"/>
    <w:rsid w:val="008E1B55"/>
    <w:rsid w:val="00941658"/>
    <w:rsid w:val="009563CA"/>
    <w:rsid w:val="0097262C"/>
    <w:rsid w:val="0099669D"/>
    <w:rsid w:val="009F0F2D"/>
    <w:rsid w:val="00AA1CB1"/>
    <w:rsid w:val="00AA3745"/>
    <w:rsid w:val="00AB268B"/>
    <w:rsid w:val="00AC1E06"/>
    <w:rsid w:val="00B008BB"/>
    <w:rsid w:val="00B2497A"/>
    <w:rsid w:val="00B72351"/>
    <w:rsid w:val="00B75109"/>
    <w:rsid w:val="00B843D9"/>
    <w:rsid w:val="00BA21E1"/>
    <w:rsid w:val="00BB229F"/>
    <w:rsid w:val="00BD5110"/>
    <w:rsid w:val="00BE640C"/>
    <w:rsid w:val="00C051A5"/>
    <w:rsid w:val="00C30A81"/>
    <w:rsid w:val="00C35E99"/>
    <w:rsid w:val="00C52FD1"/>
    <w:rsid w:val="00CB4AD7"/>
    <w:rsid w:val="00CC7B7B"/>
    <w:rsid w:val="00D556B2"/>
    <w:rsid w:val="00D83C89"/>
    <w:rsid w:val="00D90C36"/>
    <w:rsid w:val="00DD70EA"/>
    <w:rsid w:val="00DF508B"/>
    <w:rsid w:val="00E42F7D"/>
    <w:rsid w:val="00E60F47"/>
    <w:rsid w:val="00E67D6A"/>
    <w:rsid w:val="00EC3B2C"/>
    <w:rsid w:val="00EE6EBA"/>
    <w:rsid w:val="00F31D8A"/>
    <w:rsid w:val="00F45722"/>
    <w:rsid w:val="00F861D4"/>
    <w:rsid w:val="00FB498C"/>
    <w:rsid w:val="00FB6397"/>
    <w:rsid w:val="00FD2C1F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7D"/>
  </w:style>
  <w:style w:type="paragraph" w:styleId="1">
    <w:name w:val="heading 1"/>
    <w:basedOn w:val="a"/>
    <w:link w:val="10"/>
    <w:uiPriority w:val="9"/>
    <w:qFormat/>
    <w:rsid w:val="00732FB5"/>
    <w:pPr>
      <w:spacing w:before="100" w:beforeAutospacing="1" w:after="100" w:afterAutospacing="1"/>
      <w:ind w:left="0"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2FB5"/>
    <w:pPr>
      <w:spacing w:before="100" w:beforeAutospacing="1" w:after="100" w:afterAutospacing="1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2FB5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F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2FB5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FB5"/>
    <w:rPr>
      <w:b/>
      <w:bCs/>
    </w:rPr>
  </w:style>
  <w:style w:type="character" w:styleId="a5">
    <w:name w:val="Hyperlink"/>
    <w:basedOn w:val="a0"/>
    <w:uiPriority w:val="99"/>
    <w:unhideWhenUsed/>
    <w:rsid w:val="00732F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F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F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71876"/>
    <w:pPr>
      <w:ind w:left="720"/>
      <w:contextualSpacing/>
    </w:pPr>
  </w:style>
  <w:style w:type="table" w:styleId="a9">
    <w:name w:val="Table Grid"/>
    <w:basedOn w:val="a1"/>
    <w:uiPriority w:val="59"/>
    <w:rsid w:val="0071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vil@yandex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://ogomel.ucoz.net/index/onlajn_zajavka/0-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gomel.ucoz.net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335A-C4FD-43E1-97EF-D5905AAF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РУП "Гомсельмаш"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2015-07-14T08:05:00Z</dcterms:created>
  <dcterms:modified xsi:type="dcterms:W3CDTF">2015-07-23T07:11:00Z</dcterms:modified>
</cp:coreProperties>
</file>