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4C" w:rsidRPr="00FA55B1" w:rsidRDefault="002A374C" w:rsidP="002A374C">
      <w:pPr>
        <w:spacing w:after="160" w:line="280" w:lineRule="exact"/>
        <w:ind w:firstLine="1"/>
        <w:jc w:val="center"/>
        <w:rPr>
          <w:rFonts w:eastAsia="Calibri"/>
          <w:b/>
          <w:szCs w:val="26"/>
        </w:rPr>
      </w:pPr>
      <w:r w:rsidRPr="00FA55B1">
        <w:rPr>
          <w:rFonts w:eastAsia="Calibri"/>
          <w:szCs w:val="26"/>
        </w:rPr>
        <w:t>Общественная спортивная организация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spacing w:val="-8"/>
          <w:szCs w:val="26"/>
        </w:rPr>
        <w:t>«Белорусская федерация ориентирования»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b/>
          <w:szCs w:val="26"/>
        </w:rPr>
        <w:t>Минская городская федерация ориентирования</w:t>
      </w:r>
    </w:p>
    <w:p w:rsidR="002A374C" w:rsidRPr="00D23DDA" w:rsidRDefault="002A374C" w:rsidP="002A374C">
      <w:pPr>
        <w:spacing w:after="80" w:line="280" w:lineRule="exact"/>
        <w:ind w:firstLine="1"/>
        <w:jc w:val="center"/>
        <w:rPr>
          <w:rFonts w:eastAsia="Calibri"/>
          <w:caps/>
          <w:szCs w:val="26"/>
        </w:rPr>
      </w:pPr>
      <w:r>
        <w:rPr>
          <w:rFonts w:eastAsia="Calibri"/>
          <w:caps/>
          <w:szCs w:val="26"/>
        </w:rPr>
        <w:t>Приглашение</w:t>
      </w:r>
    </w:p>
    <w:p w:rsidR="002A374C" w:rsidRDefault="002A374C" w:rsidP="002A374C">
      <w:pPr>
        <w:spacing w:after="120"/>
        <w:ind w:firstLine="0"/>
        <w:jc w:val="center"/>
      </w:pPr>
      <w:r>
        <w:t>Чемпионата г. Минска</w:t>
      </w:r>
      <w:r>
        <w:br/>
        <w:t xml:space="preserve">по </w:t>
      </w:r>
      <w:proofErr w:type="spellStart"/>
      <w:r>
        <w:t>велоориентированию</w:t>
      </w:r>
      <w:proofErr w:type="spellEnd"/>
      <w:r>
        <w:t xml:space="preserve"> – 2015</w:t>
      </w:r>
    </w:p>
    <w:p w:rsidR="002A374C" w:rsidRPr="002A374C" w:rsidRDefault="002A374C" w:rsidP="002A374C">
      <w:pPr>
        <w:spacing w:after="120"/>
        <w:ind w:firstLine="0"/>
        <w:jc w:val="center"/>
      </w:pPr>
      <w:r>
        <w:rPr>
          <w:lang w:val="en-US"/>
        </w:rPr>
        <w:t>VI</w:t>
      </w:r>
      <w:r w:rsidRPr="002A374C">
        <w:t xml:space="preserve"> </w:t>
      </w:r>
      <w:r>
        <w:t xml:space="preserve">и </w:t>
      </w:r>
      <w:r>
        <w:rPr>
          <w:lang w:val="en-US"/>
        </w:rPr>
        <w:t>VII</w:t>
      </w:r>
      <w:r w:rsidRPr="002A374C">
        <w:t xml:space="preserve"> </w:t>
      </w:r>
      <w:r>
        <w:t xml:space="preserve">этапы Кубка БФО по </w:t>
      </w:r>
      <w:proofErr w:type="spellStart"/>
      <w:r>
        <w:t>велоориентированию</w:t>
      </w:r>
      <w:proofErr w:type="spellEnd"/>
    </w:p>
    <w:p w:rsidR="00A32C76" w:rsidRDefault="00A32C76" w:rsidP="00A32C76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Дата и место проведения</w:t>
      </w:r>
    </w:p>
    <w:p w:rsidR="00A32C76" w:rsidRPr="00295943" w:rsidRDefault="006A0C09" w:rsidP="00A32C76">
      <w:pPr>
        <w:rPr>
          <w:rFonts w:cs="Times New Roman"/>
          <w:szCs w:val="26"/>
        </w:rPr>
      </w:pPr>
      <w:r w:rsidRPr="006A0C09">
        <w:rPr>
          <w:rFonts w:cs="Times New Roman"/>
          <w:szCs w:val="26"/>
        </w:rPr>
        <w:t>Соревнования проводятся 11-12 июля 2015 г</w:t>
      </w:r>
      <w:r>
        <w:rPr>
          <w:rFonts w:cs="Times New Roman"/>
          <w:szCs w:val="26"/>
        </w:rPr>
        <w:t>ода в лесном массиве около пос. </w:t>
      </w:r>
      <w:proofErr w:type="gramStart"/>
      <w:r w:rsidRPr="006A0C09">
        <w:rPr>
          <w:rFonts w:cs="Times New Roman"/>
          <w:szCs w:val="26"/>
        </w:rPr>
        <w:t>Зеленое</w:t>
      </w:r>
      <w:proofErr w:type="gramEnd"/>
      <w:r w:rsidRPr="006A0C09">
        <w:rPr>
          <w:rFonts w:cs="Times New Roman"/>
          <w:szCs w:val="26"/>
        </w:rPr>
        <w:t xml:space="preserve"> Минского района.</w:t>
      </w:r>
    </w:p>
    <w:p w:rsidR="00A32C76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Организаторы</w:t>
      </w:r>
    </w:p>
    <w:p w:rsidR="00A32C76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 xml:space="preserve">Управление спорта и туризма </w:t>
      </w:r>
      <w:proofErr w:type="spellStart"/>
      <w:r w:rsidRPr="00547D86">
        <w:rPr>
          <w:rFonts w:cs="Times New Roman"/>
          <w:szCs w:val="26"/>
        </w:rPr>
        <w:t>Мингорисполкома</w:t>
      </w:r>
      <w:proofErr w:type="spellEnd"/>
      <w:r w:rsidRPr="00547D86">
        <w:rPr>
          <w:rFonts w:cs="Times New Roman"/>
          <w:szCs w:val="26"/>
        </w:rPr>
        <w:t>, Минская городская феде</w:t>
      </w:r>
      <w:r>
        <w:rPr>
          <w:rFonts w:cs="Times New Roman"/>
          <w:szCs w:val="26"/>
        </w:rPr>
        <w:t>рация ориентирования ОСО «БФО»</w:t>
      </w:r>
    </w:p>
    <w:p w:rsidR="00A32C76" w:rsidRPr="00547D86" w:rsidRDefault="00A32C76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 Главный </w:t>
      </w:r>
      <w:r w:rsidRPr="00547D86">
        <w:rPr>
          <w:rFonts w:cs="Times New Roman"/>
          <w:szCs w:val="26"/>
        </w:rPr>
        <w:t xml:space="preserve">судья – </w:t>
      </w:r>
      <w:r w:rsidR="006A0C09">
        <w:rPr>
          <w:rFonts w:cs="Times New Roman"/>
          <w:szCs w:val="26"/>
        </w:rPr>
        <w:t>Миронов Дмитрий</w:t>
      </w:r>
      <w:r>
        <w:rPr>
          <w:rFonts w:cs="Times New Roman"/>
          <w:szCs w:val="26"/>
        </w:rPr>
        <w:t xml:space="preserve"> </w:t>
      </w:r>
      <w:r w:rsidR="006A0C09">
        <w:rPr>
          <w:rFonts w:cs="Times New Roman"/>
          <w:szCs w:val="26"/>
        </w:rPr>
        <w:t>Петрович</w:t>
      </w:r>
      <w:r>
        <w:rPr>
          <w:rFonts w:cs="Times New Roman"/>
          <w:szCs w:val="26"/>
        </w:rPr>
        <w:t xml:space="preserve">, </w:t>
      </w:r>
      <w:r w:rsidRPr="00547D86">
        <w:rPr>
          <w:rFonts w:cs="Times New Roman"/>
          <w:szCs w:val="26"/>
        </w:rPr>
        <w:t xml:space="preserve">тел. </w:t>
      </w:r>
      <w:r w:rsidR="006A0C09">
        <w:rPr>
          <w:rFonts w:cs="Times New Roman"/>
          <w:szCs w:val="26"/>
        </w:rPr>
        <w:t>+375 29 </w:t>
      </w:r>
      <w:r w:rsidR="006A0C09" w:rsidRPr="006A0C09">
        <w:rPr>
          <w:rFonts w:cs="Times New Roman"/>
          <w:szCs w:val="26"/>
        </w:rPr>
        <w:t>3890698</w:t>
      </w:r>
      <w:r w:rsidR="006A0C09">
        <w:rPr>
          <w:rFonts w:cs="Times New Roman"/>
          <w:szCs w:val="26"/>
        </w:rPr>
        <w:t>;</w:t>
      </w:r>
    </w:p>
    <w:p w:rsidR="00A32C76" w:rsidRDefault="00A32C76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-</w:t>
      </w:r>
      <w:r>
        <w:rPr>
          <w:rFonts w:cs="Times New Roman"/>
          <w:szCs w:val="26"/>
          <w:lang w:val="en-US"/>
        </w:rPr>
        <w:t> </w:t>
      </w:r>
      <w:r>
        <w:rPr>
          <w:rFonts w:cs="Times New Roman"/>
          <w:szCs w:val="26"/>
        </w:rPr>
        <w:t xml:space="preserve">Главный </w:t>
      </w:r>
      <w:r w:rsidRPr="00547D86">
        <w:rPr>
          <w:rFonts w:cs="Times New Roman"/>
          <w:szCs w:val="26"/>
        </w:rPr>
        <w:t xml:space="preserve">секретарь – </w:t>
      </w:r>
      <w:r w:rsidR="006A0C09">
        <w:rPr>
          <w:rFonts w:cs="Times New Roman"/>
          <w:szCs w:val="26"/>
        </w:rPr>
        <w:t>Лаппо Никита Владимирович</w:t>
      </w:r>
      <w:r>
        <w:rPr>
          <w:rFonts w:cs="Times New Roman"/>
          <w:szCs w:val="26"/>
        </w:rPr>
        <w:t>, тел. </w:t>
      </w:r>
      <w:r w:rsidR="006A0C09">
        <w:rPr>
          <w:rFonts w:cs="Times New Roman"/>
          <w:szCs w:val="26"/>
        </w:rPr>
        <w:t>+375 44 7359577.</w:t>
      </w:r>
    </w:p>
    <w:p w:rsidR="002A374C" w:rsidRDefault="002A374C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- Контролер федерации – Юрок Антон Николаевич</w:t>
      </w:r>
    </w:p>
    <w:p w:rsidR="00A32C76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Цели и задачи</w:t>
      </w:r>
    </w:p>
    <w:p w:rsidR="00A32C76" w:rsidRPr="00E151EF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>Определение сильнейших спортсменов, повышение уровня мастерства спортсменов и команд, развитие и популяризация спортивного ор</w:t>
      </w:r>
      <w:r>
        <w:rPr>
          <w:rFonts w:cs="Times New Roman"/>
          <w:szCs w:val="26"/>
        </w:rPr>
        <w:t>иентирования</w:t>
      </w:r>
      <w:r w:rsidR="006A0C09">
        <w:rPr>
          <w:rFonts w:cs="Times New Roman"/>
          <w:szCs w:val="26"/>
        </w:rPr>
        <w:t xml:space="preserve"> и его новых видов</w:t>
      </w:r>
      <w:r w:rsidRPr="00547D86">
        <w:rPr>
          <w:rFonts w:cs="Times New Roman"/>
          <w:szCs w:val="26"/>
        </w:rPr>
        <w:t>, организация досуга населения.</w:t>
      </w:r>
    </w:p>
    <w:p w:rsidR="00A32C76" w:rsidRPr="00295943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Программа соревнований</w:t>
      </w:r>
    </w:p>
    <w:p w:rsidR="00A32C76" w:rsidRPr="008E6A1B" w:rsidRDefault="006A0C09" w:rsidP="00A32C76">
      <w:pPr>
        <w:tabs>
          <w:tab w:val="left" w:pos="2127"/>
        </w:tabs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11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.2015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сб</w:t>
      </w:r>
      <w:proofErr w:type="spellEnd"/>
      <w:proofErr w:type="gramEnd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Длинная</w:t>
      </w:r>
      <w:r w:rsidR="00A32C76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Регистр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ация участников на месте старта</w:t>
      </w:r>
    </w:p>
    <w:p w:rsidR="00A32C76" w:rsidRPr="008E6A1B" w:rsidRDefault="00E62D0D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A32C7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Церемония открытия соревнований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длинной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велоориентировнию</w:t>
      </w:r>
      <w:proofErr w:type="spellEnd"/>
    </w:p>
    <w:p w:rsidR="00A32C76" w:rsidRPr="00FB63B2" w:rsidRDefault="006A0C09" w:rsidP="00A32C76">
      <w:pPr>
        <w:tabs>
          <w:tab w:val="left" w:pos="2127"/>
        </w:tabs>
        <w:spacing w:before="120"/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12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.2015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</w:t>
      </w:r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 (</w:t>
      </w:r>
      <w:proofErr w:type="spellStart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вс</w:t>
      </w:r>
      <w:proofErr w:type="spellEnd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Спринт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Работа секретариата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спринтерской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 w:rsidRPr="000E4A0F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велоориентированию</w:t>
      </w:r>
      <w:proofErr w:type="spellEnd"/>
    </w:p>
    <w:p w:rsidR="00A32C76" w:rsidRPr="009E3F34" w:rsidRDefault="00E62D0D" w:rsidP="00A32C76">
      <w:pPr>
        <w:ind w:left="2127" w:hanging="1418"/>
        <w:rPr>
          <w:rFonts w:cs="Times New Roman"/>
          <w:szCs w:val="26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13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39104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9E3F34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3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="00A32C76" w:rsidRPr="00547D8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547D86">
        <w:rPr>
          <w:rFonts w:eastAsia="Times New Roman"/>
          <w:color w:val="000000"/>
          <w:szCs w:val="26"/>
          <w:lang w:eastAsia="ru-RU"/>
        </w:rPr>
        <w:tab/>
      </w:r>
      <w:r w:rsidR="00A32C76" w:rsidRPr="00547D86"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участников соревнований. Ц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еремония закрытия соревнований</w:t>
      </w:r>
    </w:p>
    <w:p w:rsidR="00A32C76" w:rsidRPr="00FB63B2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Участники</w:t>
      </w:r>
    </w:p>
    <w:p w:rsidR="00A32C76" w:rsidRPr="00C01B11" w:rsidRDefault="00A32C76" w:rsidP="00A32C76">
      <w:pPr>
        <w:rPr>
          <w:rFonts w:cs="Times New Roman"/>
          <w:szCs w:val="26"/>
        </w:rPr>
      </w:pPr>
      <w:r w:rsidRPr="00E2560A">
        <w:rPr>
          <w:rFonts w:cs="Times New Roman"/>
          <w:szCs w:val="26"/>
        </w:rPr>
        <w:t xml:space="preserve">К участию в соревнованиях приглашаются команды клубов, коллективов, спортивных школ, а также спортсмены, участвующие лично, по следующим группам: </w:t>
      </w:r>
      <w:r>
        <w:rPr>
          <w:rFonts w:cs="Times New Roman"/>
          <w:szCs w:val="26"/>
        </w:rPr>
        <w:t xml:space="preserve"> </w:t>
      </w:r>
      <w:r w:rsidR="00E62D0D">
        <w:rPr>
          <w:rFonts w:cs="Times New Roman"/>
          <w:szCs w:val="26"/>
        </w:rPr>
        <w:t>М, Ж.</w:t>
      </w:r>
    </w:p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Состав команды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остав команды не ограничен.</w:t>
      </w:r>
    </w:p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Отметка</w:t>
      </w:r>
    </w:p>
    <w:p w:rsidR="00A32C76" w:rsidRPr="002E18D2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соревнованиях будет испол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ьзоваться </w:t>
      </w:r>
      <w:r w:rsidR="009E1FB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бесконтактная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система отметки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Sport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</w:t>
      </w:r>
      <w:proofErr w:type="spell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dent</w:t>
      </w:r>
      <w:proofErr w:type="spellEnd"/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Air</w:t>
      </w:r>
      <w:r w:rsidR="002E18D2" w:rsidRP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+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Допускается участие с </w:t>
      </w:r>
      <w:proofErr w:type="gram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личными</w:t>
      </w:r>
      <w:proofErr w:type="gram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активными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SI-чипами.</w:t>
      </w:r>
      <w:r w:rsidR="002E18D2" w:rsidRP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Организаторы предоставляют активные чипы на время соревнований участникам без личных чипов.</w:t>
      </w:r>
    </w:p>
    <w:p w:rsidR="00A32C76" w:rsidRPr="00295943" w:rsidRDefault="00A32C76" w:rsidP="00A32C76">
      <w:pPr>
        <w:spacing w:before="240"/>
        <w:rPr>
          <w:rFonts w:cs="Times New Roman"/>
          <w:b/>
          <w:szCs w:val="26"/>
        </w:rPr>
      </w:pPr>
      <w:r w:rsidRPr="00295943">
        <w:rPr>
          <w:rFonts w:cs="Times New Roman"/>
          <w:b/>
          <w:szCs w:val="26"/>
        </w:rPr>
        <w:lastRenderedPageBreak/>
        <w:t>Меры безопасности.</w:t>
      </w:r>
    </w:p>
    <w:p w:rsidR="00A32C76" w:rsidRPr="00295943" w:rsidRDefault="00A32C76" w:rsidP="00A32C76">
      <w:pPr>
        <w:rPr>
          <w:rFonts w:cs="Times New Roman"/>
          <w:szCs w:val="26"/>
        </w:rPr>
      </w:pPr>
      <w:r w:rsidRPr="00295943">
        <w:rPr>
          <w:rFonts w:cs="Times New Roman"/>
          <w:szCs w:val="26"/>
        </w:rPr>
        <w:t xml:space="preserve">Соревнования пройдут в </w:t>
      </w:r>
      <w:r>
        <w:rPr>
          <w:rFonts w:cs="Times New Roman"/>
          <w:szCs w:val="26"/>
        </w:rPr>
        <w:t>лесных массивах</w:t>
      </w:r>
      <w:r w:rsidRPr="00295943">
        <w:rPr>
          <w:rFonts w:cs="Times New Roman"/>
          <w:szCs w:val="26"/>
        </w:rPr>
        <w:t xml:space="preserve">, не будут предусматривать </w:t>
      </w:r>
      <w:r w:rsidR="002E18D2">
        <w:rPr>
          <w:rFonts w:cs="Times New Roman"/>
          <w:szCs w:val="26"/>
        </w:rPr>
        <w:t xml:space="preserve">длительного </w:t>
      </w:r>
      <w:r w:rsidRPr="00295943">
        <w:rPr>
          <w:rFonts w:cs="Times New Roman"/>
          <w:szCs w:val="26"/>
        </w:rPr>
        <w:t xml:space="preserve">движения участников </w:t>
      </w:r>
      <w:r>
        <w:rPr>
          <w:rFonts w:cs="Times New Roman"/>
          <w:szCs w:val="26"/>
        </w:rPr>
        <w:t>вдоль проезжей</w:t>
      </w:r>
      <w:r w:rsidR="002E18D2">
        <w:rPr>
          <w:rFonts w:cs="Times New Roman"/>
          <w:szCs w:val="26"/>
        </w:rPr>
        <w:t xml:space="preserve"> части. </w:t>
      </w:r>
      <w:r w:rsidRPr="00295943">
        <w:rPr>
          <w:rFonts w:cs="Times New Roman"/>
          <w:szCs w:val="26"/>
        </w:rPr>
        <w:t>Основная часть дистанций проходит через контрольные пункты, распложенные вдали от дорог общего пользования, участники не создадут шум и помехи для граждан.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295943">
        <w:rPr>
          <w:rFonts w:cs="Times New Roman"/>
          <w:szCs w:val="26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Условия определения результатов</w:t>
      </w:r>
    </w:p>
    <w:p w:rsidR="00A32C76" w:rsidRPr="008E6A1B" w:rsidRDefault="00A32C76" w:rsidP="00A32C76">
      <w:pPr>
        <w:spacing w:after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Результа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ты в личном зачёте подводятся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отдельно на каждой дистанции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Командный зачет подводится по сумме очков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четырех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лучши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х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спортсменов независимо от пола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в каждый день соревнований. </w:t>
      </w:r>
      <w:r w:rsidRP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>При равенстве очков преимущество отдается команде, имеющей большее число первых мест и т.д.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Очки начисляются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согласно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607"/>
        <w:gridCol w:w="548"/>
        <w:gridCol w:w="548"/>
        <w:gridCol w:w="547"/>
        <w:gridCol w:w="547"/>
        <w:gridCol w:w="547"/>
        <w:gridCol w:w="547"/>
        <w:gridCol w:w="547"/>
        <w:gridCol w:w="548"/>
        <w:gridCol w:w="488"/>
        <w:gridCol w:w="488"/>
        <w:gridCol w:w="488"/>
        <w:gridCol w:w="488"/>
        <w:gridCol w:w="488"/>
        <w:gridCol w:w="488"/>
        <w:gridCol w:w="488"/>
      </w:tblGrid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Место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C3654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МЖ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</w:tbl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Награждение</w:t>
      </w:r>
    </w:p>
    <w:p w:rsidR="00A32C76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Команда-победитель награждается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кубко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м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и дипломом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команды-призеры –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дипломами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A32C76" w:rsidRPr="00786E08" w:rsidRDefault="00A32C76" w:rsidP="00A32C76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Победители в личном зачете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награждаются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медалями, дипломами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и призами, призеры – медалями и дипломами.</w:t>
      </w:r>
    </w:p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Заявка</w:t>
      </w:r>
      <w:r w:rsidRPr="00E2560A">
        <w:rPr>
          <w:rFonts w:cs="Times New Roman"/>
          <w:b/>
          <w:szCs w:val="26"/>
        </w:rPr>
        <w:t xml:space="preserve"> </w:t>
      </w:r>
    </w:p>
    <w:p w:rsidR="00A32C76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Предварительная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техническая 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заявка принимается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 помощью системы </w:t>
      </w:r>
      <w:r w:rsidR="000E4A0F">
        <w:rPr>
          <w:rFonts w:eastAsia="Times New Roman"/>
          <w:color w:val="000000"/>
          <w:szCs w:val="26"/>
          <w:shd w:val="clear" w:color="auto" w:fill="FFFFFF"/>
          <w:lang w:eastAsia="ru-RU"/>
        </w:rPr>
        <w:t>регистрации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на сайте Белорусской феде</w:t>
      </w:r>
      <w:r w:rsidR="000E4A0F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рации ориентирования по адресу </w:t>
      </w:r>
      <w:hyperlink r:id="rId8" w:history="1">
        <w:r w:rsidR="000E4A0F" w:rsidRPr="00FD4826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http://orient.by/</w:t>
        </w:r>
      </w:hyperlink>
    </w:p>
    <w:p w:rsidR="00AC3654" w:rsidRPr="00AC3654" w:rsidRDefault="00AC3654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В силу того, что система заявки через сайт федерации находится в тестовом режиме, рекомендуется продублировать заявку на адрес электронной почты </w:t>
      </w:r>
      <w:hyperlink r:id="rId9" w:history="1">
        <w:r w:rsidRPr="00EE7F5A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mtbo</w:t>
        </w:r>
        <w:r w:rsidRPr="00AC3654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@</w:t>
        </w:r>
        <w:r w:rsidRPr="00EE7F5A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tut</w:t>
        </w:r>
        <w:r w:rsidRPr="00AC3654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EE7F5A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  <w:r w:rsidRP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 произвольной форме.</w:t>
      </w:r>
    </w:p>
    <w:p w:rsidR="00A32C76" w:rsidRPr="00792816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>Крайний срок</w:t>
      </w:r>
      <w:bookmarkStart w:id="0" w:name="_GoBack"/>
      <w:bookmarkEnd w:id="0"/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подачи предварительных заявок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– 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23:00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6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D56CCB">
        <w:rPr>
          <w:rFonts w:eastAsia="Times New Roman"/>
          <w:color w:val="000000"/>
          <w:szCs w:val="26"/>
          <w:shd w:val="clear" w:color="auto" w:fill="FFFFFF"/>
          <w:lang w:eastAsia="ru-RU"/>
        </w:rPr>
        <w:t>ию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л</w:t>
      </w:r>
      <w:r w:rsidR="00D56CCB">
        <w:rPr>
          <w:rFonts w:eastAsia="Times New Roman"/>
          <w:color w:val="000000"/>
          <w:szCs w:val="26"/>
          <w:shd w:val="clear" w:color="auto" w:fill="FFFFFF"/>
          <w:lang w:eastAsia="ru-RU"/>
        </w:rPr>
        <w:t>я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2015 года.</w:t>
      </w:r>
    </w:p>
    <w:p w:rsidR="00A32C76" w:rsidRPr="00EE4A3C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Финансирование</w:t>
      </w:r>
    </w:p>
    <w:p w:rsidR="00A32C76" w:rsidRDefault="00A32C76" w:rsidP="00A32C76">
      <w:pPr>
        <w:rPr>
          <w:rFonts w:cs="Times New Roman"/>
          <w:szCs w:val="26"/>
        </w:rPr>
      </w:pPr>
      <w:r w:rsidRPr="00FE3751">
        <w:rPr>
          <w:rFonts w:cs="Times New Roman"/>
          <w:szCs w:val="26"/>
        </w:rPr>
        <w:t>Расходы по награждению победителей и призеров</w:t>
      </w:r>
      <w:r w:rsidR="00AC3654">
        <w:rPr>
          <w:rFonts w:cs="Times New Roman"/>
          <w:szCs w:val="26"/>
        </w:rPr>
        <w:t xml:space="preserve"> дипломами и медалями</w:t>
      </w:r>
      <w:r>
        <w:rPr>
          <w:rFonts w:cs="Times New Roman"/>
          <w:szCs w:val="26"/>
        </w:rPr>
        <w:t xml:space="preserve">, </w:t>
      </w:r>
      <w:r w:rsidRPr="002C2000">
        <w:rPr>
          <w:rFonts w:cs="Times New Roman"/>
          <w:szCs w:val="26"/>
        </w:rPr>
        <w:t>оплате картографических материалов</w:t>
      </w:r>
      <w:r>
        <w:rPr>
          <w:rFonts w:cs="Times New Roman"/>
          <w:szCs w:val="26"/>
        </w:rPr>
        <w:t xml:space="preserve">, оплате работы главной судейской коллегии </w:t>
      </w:r>
      <w:r w:rsidRPr="00FE3751">
        <w:rPr>
          <w:rFonts w:cs="Times New Roman"/>
          <w:szCs w:val="26"/>
        </w:rPr>
        <w:t xml:space="preserve">несет Управление спорта и туризма </w:t>
      </w:r>
      <w:proofErr w:type="spellStart"/>
      <w:r w:rsidRPr="00FE3751">
        <w:rPr>
          <w:rFonts w:cs="Times New Roman"/>
          <w:szCs w:val="26"/>
        </w:rPr>
        <w:t>Мингорисполкома</w:t>
      </w:r>
      <w:proofErr w:type="spellEnd"/>
      <w:r w:rsidRPr="00FE3751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</w:t>
      </w:r>
      <w:r w:rsidRPr="00FE3751">
        <w:rPr>
          <w:rFonts w:cs="Times New Roman"/>
          <w:szCs w:val="26"/>
        </w:rPr>
        <w:t>Расходы по проезду участников к месту соревнований, питанию участников</w:t>
      </w:r>
      <w:r>
        <w:rPr>
          <w:rFonts w:cs="Times New Roman"/>
          <w:szCs w:val="26"/>
        </w:rPr>
        <w:t xml:space="preserve"> и оплата целевого взноса на организацию соревнований</w:t>
      </w:r>
      <w:r w:rsidRPr="00FE375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осуществляется за счет </w:t>
      </w:r>
      <w:r w:rsidRPr="00FE3751">
        <w:rPr>
          <w:rFonts w:cs="Times New Roman"/>
          <w:szCs w:val="26"/>
        </w:rPr>
        <w:t>командирующи</w:t>
      </w:r>
      <w:r>
        <w:rPr>
          <w:rFonts w:cs="Times New Roman"/>
          <w:szCs w:val="26"/>
        </w:rPr>
        <w:t>х организаций и участников. Расходы по оплате работы судей,</w:t>
      </w:r>
      <w:r w:rsidRPr="009E3F34">
        <w:t xml:space="preserve"> </w:t>
      </w:r>
      <w:r w:rsidRPr="009E3F34">
        <w:rPr>
          <w:rFonts w:cs="Times New Roman"/>
          <w:szCs w:val="26"/>
        </w:rPr>
        <w:t>оплате услуг электронного хронометража, награждению призами,</w:t>
      </w:r>
      <w:r>
        <w:rPr>
          <w:rFonts w:cs="Times New Roman"/>
          <w:szCs w:val="26"/>
        </w:rPr>
        <w:t xml:space="preserve"> и прочие расходы по организации соревнований несет Минская городская федерация ориентирования ОСО «БФО».</w:t>
      </w:r>
    </w:p>
    <w:p w:rsidR="000E4A0F" w:rsidRDefault="00A32C76" w:rsidP="00AC3654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>Для обеспечения проведения соревнований участники оплачивают целевой взнос на организацию соревнований Минской городской федерацией ориентирования ОСО «БФО». Размеры целевого взноса для участник</w:t>
      </w:r>
      <w:r w:rsidR="00AC3654">
        <w:rPr>
          <w:rFonts w:cs="Times New Roman"/>
          <w:szCs w:val="26"/>
        </w:rPr>
        <w:t xml:space="preserve">ов, </w:t>
      </w:r>
      <w:r w:rsidR="000E4A0F">
        <w:rPr>
          <w:rFonts w:cs="Times New Roman"/>
          <w:szCs w:val="26"/>
        </w:rPr>
        <w:t xml:space="preserve">своевременно </w:t>
      </w:r>
      <w:r w:rsidR="00AC3654">
        <w:rPr>
          <w:rFonts w:cs="Times New Roman"/>
          <w:szCs w:val="26"/>
        </w:rPr>
        <w:t>подавших техническую заявку</w:t>
      </w:r>
      <w:r>
        <w:rPr>
          <w:rFonts w:cs="Times New Roman"/>
          <w:szCs w:val="26"/>
        </w:rPr>
        <w:t>:</w:t>
      </w:r>
    </w:p>
    <w:p w:rsidR="00AC3654" w:rsidRDefault="00AC3654" w:rsidP="000E4A0F">
      <w:pPr>
        <w:rPr>
          <w:rFonts w:cs="Times New Roman"/>
          <w:szCs w:val="26"/>
        </w:rPr>
      </w:pPr>
      <w:r>
        <w:rPr>
          <w:rFonts w:cs="Times New Roman"/>
          <w:szCs w:val="26"/>
        </w:rPr>
        <w:t>150 000 – на оба дня, 80 000 – на один день.</w:t>
      </w:r>
    </w:p>
    <w:p w:rsidR="00A32C76" w:rsidRPr="006D5C9C" w:rsidRDefault="00A32C76" w:rsidP="00A32C76">
      <w:pPr>
        <w:rPr>
          <w:rFonts w:cs="Times New Roman"/>
          <w:szCs w:val="26"/>
        </w:rPr>
      </w:pPr>
      <w:r w:rsidRPr="006D5C9C">
        <w:rPr>
          <w:rFonts w:cs="Times New Roman"/>
          <w:szCs w:val="26"/>
        </w:rPr>
        <w:lastRenderedPageBreak/>
        <w:t xml:space="preserve">Заявка </w:t>
      </w:r>
      <w:r w:rsidR="00AC3654">
        <w:rPr>
          <w:rFonts w:cs="Times New Roman"/>
          <w:szCs w:val="26"/>
        </w:rPr>
        <w:t>после</w:t>
      </w:r>
      <w:r w:rsidRPr="006D5C9C">
        <w:rPr>
          <w:rFonts w:cs="Times New Roman"/>
          <w:szCs w:val="26"/>
        </w:rPr>
        <w:t xml:space="preserve"> </w:t>
      </w:r>
      <w:r w:rsidR="00AC3654">
        <w:rPr>
          <w:rFonts w:cs="Times New Roman"/>
          <w:szCs w:val="26"/>
        </w:rPr>
        <w:t>6 июля</w:t>
      </w:r>
      <w:r w:rsidRPr="006D5C9C">
        <w:rPr>
          <w:rFonts w:cs="Times New Roman"/>
          <w:szCs w:val="26"/>
        </w:rPr>
        <w:t xml:space="preserve"> возможна только при наличии вакансий с увеличением размера целевого взноса на 50%.</w:t>
      </w:r>
    </w:p>
    <w:p w:rsidR="00A32C76" w:rsidRDefault="00A32C76" w:rsidP="00A32C76">
      <w:pPr>
        <w:rPr>
          <w:rFonts w:cs="Times New Roman"/>
          <w:szCs w:val="26"/>
        </w:rPr>
      </w:pPr>
      <w:r w:rsidRPr="006D5C9C">
        <w:rPr>
          <w:rFonts w:cs="Times New Roman"/>
          <w:szCs w:val="26"/>
        </w:rPr>
        <w:t>За не приехавшего участника представитель оплачивает 50% от целевого взноса в соответствии с предварительной</w:t>
      </w:r>
      <w:r>
        <w:rPr>
          <w:rFonts w:cs="Times New Roman"/>
          <w:szCs w:val="26"/>
        </w:rPr>
        <w:t xml:space="preserve"> технической</w:t>
      </w:r>
      <w:r w:rsidRPr="006D5C9C">
        <w:rPr>
          <w:rFonts w:cs="Times New Roman"/>
          <w:szCs w:val="26"/>
        </w:rPr>
        <w:t xml:space="preserve"> заявкой.</w:t>
      </w:r>
    </w:p>
    <w:p w:rsidR="00A32C76" w:rsidRDefault="00A32C76" w:rsidP="00A32C76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Получатель: Минская городская федерация ориентирования ОСО "БФО"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УНП: 102379077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Банк получатель: ЦБУ № 507 ОАО "</w:t>
      </w:r>
      <w:proofErr w:type="spellStart"/>
      <w:r w:rsidRPr="00031947">
        <w:rPr>
          <w:rFonts w:cs="Times New Roman"/>
          <w:szCs w:val="26"/>
        </w:rPr>
        <w:t>Белинвестбанк</w:t>
      </w:r>
      <w:proofErr w:type="spellEnd"/>
      <w:r w:rsidRPr="00031947">
        <w:rPr>
          <w:rFonts w:cs="Times New Roman"/>
          <w:szCs w:val="26"/>
        </w:rPr>
        <w:t>", код 739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Расчетный счет: 3015347340018</w:t>
      </w:r>
    </w:p>
    <w:p w:rsidR="00A32C76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Назначение платежа: Целевой взнос на организацию соревнований</w:t>
      </w:r>
    </w:p>
    <w:p w:rsidR="00A32C76" w:rsidRDefault="00A32C76" w:rsidP="00A32C76">
      <w:pPr>
        <w:spacing w:before="240"/>
        <w:ind w:firstLine="0"/>
        <w:jc w:val="center"/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Данное 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приглашение</w:t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 является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br/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официальным 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вызовом</w:t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 на соревнования!</w:t>
      </w:r>
    </w:p>
    <w:p w:rsidR="00B92008" w:rsidRPr="002C2000" w:rsidRDefault="00B92008" w:rsidP="00A32C76">
      <w:pPr>
        <w:rPr>
          <w:rFonts w:cs="Times New Roman"/>
          <w:szCs w:val="26"/>
        </w:rPr>
      </w:pPr>
    </w:p>
    <w:sectPr w:rsidR="00B92008" w:rsidRPr="002C2000" w:rsidSect="00FB63B2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05" w:rsidRDefault="002F3A05" w:rsidP="00F205E3">
      <w:r>
        <w:separator/>
      </w:r>
    </w:p>
  </w:endnote>
  <w:endnote w:type="continuationSeparator" w:id="0">
    <w:p w:rsidR="002F3A05" w:rsidRDefault="002F3A05" w:rsidP="00F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05" w:rsidRDefault="002F3A05" w:rsidP="00F205E3">
      <w:r>
        <w:separator/>
      </w:r>
    </w:p>
  </w:footnote>
  <w:footnote w:type="continuationSeparator" w:id="0">
    <w:p w:rsidR="002F3A05" w:rsidRDefault="002F3A05" w:rsidP="00F2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597"/>
      <w:docPartObj>
        <w:docPartGallery w:val="Page Numbers (Top of Page)"/>
        <w:docPartUnique/>
      </w:docPartObj>
    </w:sdtPr>
    <w:sdtEndPr/>
    <w:sdtContent>
      <w:p w:rsidR="00F205E3" w:rsidRDefault="00F205E3" w:rsidP="00F205E3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A0F">
          <w:rPr>
            <w:noProof/>
          </w:rPr>
          <w:t>2</w:t>
        </w:r>
        <w:r>
          <w:fldChar w:fldCharType="end"/>
        </w:r>
      </w:p>
    </w:sdtContent>
  </w:sdt>
  <w:p w:rsidR="00F205E3" w:rsidRDefault="00F20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4B9"/>
    <w:multiLevelType w:val="hybridMultilevel"/>
    <w:tmpl w:val="4C9EB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044CF"/>
    <w:multiLevelType w:val="hybridMultilevel"/>
    <w:tmpl w:val="15B41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0128A"/>
    <w:multiLevelType w:val="hybridMultilevel"/>
    <w:tmpl w:val="2228DFB8"/>
    <w:lvl w:ilvl="0" w:tplc="9C5292A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C"/>
    <w:rsid w:val="00031947"/>
    <w:rsid w:val="000409BC"/>
    <w:rsid w:val="00091CC4"/>
    <w:rsid w:val="000C008D"/>
    <w:rsid w:val="000D1DD5"/>
    <w:rsid w:val="000E4A0F"/>
    <w:rsid w:val="000E6138"/>
    <w:rsid w:val="000E7460"/>
    <w:rsid w:val="00150875"/>
    <w:rsid w:val="001B46D7"/>
    <w:rsid w:val="001E57FC"/>
    <w:rsid w:val="00203EAE"/>
    <w:rsid w:val="00295943"/>
    <w:rsid w:val="002A374C"/>
    <w:rsid w:val="002C2000"/>
    <w:rsid w:val="002D6AA0"/>
    <w:rsid w:val="002E18D2"/>
    <w:rsid w:val="002E6B60"/>
    <w:rsid w:val="002F3A05"/>
    <w:rsid w:val="0031531D"/>
    <w:rsid w:val="00381605"/>
    <w:rsid w:val="0039104B"/>
    <w:rsid w:val="003B4043"/>
    <w:rsid w:val="003F13F4"/>
    <w:rsid w:val="0043019A"/>
    <w:rsid w:val="00474296"/>
    <w:rsid w:val="004755DD"/>
    <w:rsid w:val="004C53A3"/>
    <w:rsid w:val="004D188B"/>
    <w:rsid w:val="00547D86"/>
    <w:rsid w:val="00574BE4"/>
    <w:rsid w:val="00640F90"/>
    <w:rsid w:val="006A0C09"/>
    <w:rsid w:val="006B0102"/>
    <w:rsid w:val="006B1FDA"/>
    <w:rsid w:val="006B5BC6"/>
    <w:rsid w:val="006D0DB9"/>
    <w:rsid w:val="006D5C9C"/>
    <w:rsid w:val="006E050D"/>
    <w:rsid w:val="006F4916"/>
    <w:rsid w:val="00792816"/>
    <w:rsid w:val="007D2332"/>
    <w:rsid w:val="007D4ACA"/>
    <w:rsid w:val="0081004A"/>
    <w:rsid w:val="00834D38"/>
    <w:rsid w:val="0085479A"/>
    <w:rsid w:val="008625BE"/>
    <w:rsid w:val="008632EA"/>
    <w:rsid w:val="008A7536"/>
    <w:rsid w:val="008D3549"/>
    <w:rsid w:val="008F231A"/>
    <w:rsid w:val="008F3614"/>
    <w:rsid w:val="008F3CF9"/>
    <w:rsid w:val="009113FD"/>
    <w:rsid w:val="00916060"/>
    <w:rsid w:val="009D77EE"/>
    <w:rsid w:val="009E1FBE"/>
    <w:rsid w:val="009E3F34"/>
    <w:rsid w:val="00A0007E"/>
    <w:rsid w:val="00A04952"/>
    <w:rsid w:val="00A32C76"/>
    <w:rsid w:val="00A35359"/>
    <w:rsid w:val="00A91EC1"/>
    <w:rsid w:val="00AB737C"/>
    <w:rsid w:val="00AC2C7C"/>
    <w:rsid w:val="00AC3654"/>
    <w:rsid w:val="00AE5BB8"/>
    <w:rsid w:val="00B44EB8"/>
    <w:rsid w:val="00B52A84"/>
    <w:rsid w:val="00B52C43"/>
    <w:rsid w:val="00B92008"/>
    <w:rsid w:val="00BB08F4"/>
    <w:rsid w:val="00BC4D69"/>
    <w:rsid w:val="00C01B11"/>
    <w:rsid w:val="00C5209A"/>
    <w:rsid w:val="00C95428"/>
    <w:rsid w:val="00C97EEC"/>
    <w:rsid w:val="00CB3519"/>
    <w:rsid w:val="00CF0298"/>
    <w:rsid w:val="00D21802"/>
    <w:rsid w:val="00D56CCB"/>
    <w:rsid w:val="00E0399C"/>
    <w:rsid w:val="00E151EF"/>
    <w:rsid w:val="00E2560A"/>
    <w:rsid w:val="00E573AE"/>
    <w:rsid w:val="00E62D0D"/>
    <w:rsid w:val="00E83541"/>
    <w:rsid w:val="00EA2887"/>
    <w:rsid w:val="00EE4A3C"/>
    <w:rsid w:val="00F205E3"/>
    <w:rsid w:val="00F737D0"/>
    <w:rsid w:val="00F745C2"/>
    <w:rsid w:val="00F82C46"/>
    <w:rsid w:val="00F96D05"/>
    <w:rsid w:val="00FB63B2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bo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Лаппо</cp:lastModifiedBy>
  <cp:revision>4</cp:revision>
  <cp:lastPrinted>2014-03-09T11:42:00Z</cp:lastPrinted>
  <dcterms:created xsi:type="dcterms:W3CDTF">2015-06-11T18:27:00Z</dcterms:created>
  <dcterms:modified xsi:type="dcterms:W3CDTF">2015-06-12T12:07:00Z</dcterms:modified>
</cp:coreProperties>
</file>