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F4" w:rsidRPr="00BF1820" w:rsidRDefault="003C63E1" w:rsidP="00183CF4">
      <w:pPr>
        <w:rPr>
          <w:rFonts w:ascii="Times New Roman" w:hAnsi="Times New Roman" w:cs="Times New Roman"/>
          <w:sz w:val="24"/>
          <w:szCs w:val="24"/>
        </w:rPr>
      </w:pPr>
      <w:r w:rsidRPr="003C63E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.3pt;margin-top:-.2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" filled="f" stroked="f">
            <v:fill o:detectmouseclick="t"/>
            <v:textbox style="mso-fit-shape-to-text:t">
              <w:txbxContent>
                <w:p w:rsidR="00AC66E1" w:rsidRPr="00AC66E1" w:rsidRDefault="00AC66E1" w:rsidP="00AC66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</w:rPr>
                    <w:t>Открытый чемпионат БФО по ночному ориентированию 2015 года</w:t>
                  </w:r>
                </w:p>
              </w:txbxContent>
            </v:textbox>
          </v:shape>
        </w:pict>
      </w:r>
      <w:r w:rsidR="009865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7730" cy="34855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cup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BD" w:rsidRPr="00202AEA" w:rsidRDefault="00F82EBD" w:rsidP="00F82E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F1820" w:rsidRDefault="00B85C23" w:rsidP="00EA2BD1">
      <w:pPr>
        <w:pStyle w:val="aa"/>
        <w:spacing w:before="0" w:beforeAutospacing="0" w:after="150" w:afterAutospacing="0" w:line="300" w:lineRule="atLeast"/>
      </w:pPr>
      <w:r>
        <w:t>ОСО «</w:t>
      </w:r>
      <w:r w:rsidR="00BF1820" w:rsidRPr="00BF1820">
        <w:t>Бел</w:t>
      </w:r>
      <w:r w:rsidR="00407180">
        <w:t>о</w:t>
      </w:r>
      <w:r w:rsidR="00BF1820" w:rsidRPr="00BF1820">
        <w:t>рус</w:t>
      </w:r>
      <w:r w:rsidR="00407180">
        <w:t>с</w:t>
      </w:r>
      <w:r w:rsidR="00BF1820" w:rsidRPr="00BF1820">
        <w:t>кая федерация ориентирования</w:t>
      </w:r>
      <w:r>
        <w:t>»</w:t>
      </w:r>
      <w:bookmarkStart w:id="0" w:name="_GoBack"/>
      <w:bookmarkEnd w:id="0"/>
      <w:r w:rsidR="00BF1820" w:rsidRPr="00BF1820">
        <w:t xml:space="preserve">, КСО «Немига-Норд» приглашает принять участие в открытом </w:t>
      </w:r>
      <w:r w:rsidR="00AC66E1">
        <w:t>ч</w:t>
      </w:r>
      <w:r w:rsidR="00BF1820" w:rsidRPr="00BF1820">
        <w:t xml:space="preserve">емпионате БФО по ночному ориентированию, который состоится в Минской области, </w:t>
      </w:r>
      <w:proofErr w:type="spellStart"/>
      <w:r w:rsidR="00BF1820" w:rsidRPr="00BF1820">
        <w:t>Смолевичском</w:t>
      </w:r>
      <w:proofErr w:type="spellEnd"/>
      <w:r w:rsidR="00BF1820" w:rsidRPr="00BF1820">
        <w:t xml:space="preserve"> районе, д. </w:t>
      </w:r>
      <w:proofErr w:type="spellStart"/>
      <w:r w:rsidR="00BF1820" w:rsidRPr="00BF1820">
        <w:t>Задомля</w:t>
      </w:r>
      <w:proofErr w:type="spellEnd"/>
      <w:r w:rsidR="00BF1820" w:rsidRPr="00BF1820">
        <w:t xml:space="preserve"> 11 апреля 2015 года.</w:t>
      </w:r>
    </w:p>
    <w:p w:rsidR="00BF1820" w:rsidRPr="00BF1820" w:rsidRDefault="00BF1820" w:rsidP="00BF1820">
      <w:pPr>
        <w:pStyle w:val="aa"/>
        <w:spacing w:before="0" w:beforeAutospacing="0" w:after="15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Программа соревнований</w:t>
      </w:r>
    </w:p>
    <w:p w:rsidR="00BF1820" w:rsidRPr="00BF1820" w:rsidRDefault="00BF1820" w:rsidP="00986545">
      <w:pPr>
        <w:pStyle w:val="aa"/>
        <w:spacing w:before="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11 апреля</w:t>
      </w:r>
    </w:p>
    <w:p w:rsidR="00BF1820" w:rsidRPr="00BF1820" w:rsidRDefault="001819BA" w:rsidP="001819BA">
      <w:pPr>
        <w:pStyle w:val="aa"/>
        <w:tabs>
          <w:tab w:val="left" w:pos="567"/>
          <w:tab w:val="left" w:pos="1701"/>
        </w:tabs>
        <w:spacing w:before="0" w:beforeAutospacing="0" w:after="0" w:afterAutospacing="0" w:line="300" w:lineRule="atLeast"/>
        <w:jc w:val="both"/>
      </w:pPr>
      <w:r>
        <w:tab/>
      </w:r>
      <w:r w:rsidR="00BF1820" w:rsidRPr="00BF1820">
        <w:t>до 20.00</w:t>
      </w:r>
      <w:r w:rsidR="00BF1820">
        <w:tab/>
      </w:r>
      <w:r w:rsidR="00BF1820" w:rsidRPr="00BF1820">
        <w:t xml:space="preserve">Прохождение мандатной комиссии в центре соревнований д. </w:t>
      </w:r>
      <w:proofErr w:type="spellStart"/>
      <w:r w:rsidR="00BF1820" w:rsidRPr="00BF1820">
        <w:t>Задомля</w:t>
      </w:r>
      <w:proofErr w:type="spellEnd"/>
      <w:r w:rsidR="00BF1820" w:rsidRPr="00BF1820">
        <w:t>.</w:t>
      </w:r>
    </w:p>
    <w:p w:rsidR="00BF1820" w:rsidRPr="00BF1820" w:rsidRDefault="001819BA" w:rsidP="001819BA">
      <w:pPr>
        <w:pStyle w:val="aa"/>
        <w:tabs>
          <w:tab w:val="left" w:pos="567"/>
          <w:tab w:val="left" w:pos="1701"/>
        </w:tabs>
        <w:spacing w:before="0" w:beforeAutospacing="0" w:after="0" w:afterAutospacing="0" w:line="300" w:lineRule="atLeast"/>
        <w:jc w:val="both"/>
      </w:pPr>
      <w:r>
        <w:tab/>
      </w:r>
      <w:r w:rsidR="00BF1820" w:rsidRPr="00BF1820">
        <w:t>20.30</w:t>
      </w:r>
      <w:r w:rsidR="00BF1820">
        <w:tab/>
      </w:r>
      <w:r w:rsidR="00BF1820" w:rsidRPr="00BF1820">
        <w:t>Открытие соревнований.</w:t>
      </w:r>
    </w:p>
    <w:p w:rsidR="00BF1820" w:rsidRPr="00CB35C2" w:rsidRDefault="001819BA" w:rsidP="001819BA">
      <w:pPr>
        <w:pStyle w:val="aa"/>
        <w:tabs>
          <w:tab w:val="left" w:pos="567"/>
          <w:tab w:val="left" w:pos="1701"/>
        </w:tabs>
        <w:spacing w:before="0" w:beforeAutospacing="0" w:after="0" w:afterAutospacing="0" w:line="300" w:lineRule="atLeast"/>
        <w:jc w:val="both"/>
        <w:rPr>
          <w:b/>
        </w:rPr>
      </w:pPr>
      <w:r>
        <w:rPr>
          <w:b/>
        </w:rPr>
        <w:tab/>
      </w:r>
      <w:r w:rsidR="00BF1820" w:rsidRPr="00CB35C2">
        <w:rPr>
          <w:b/>
        </w:rPr>
        <w:t>21.00</w:t>
      </w:r>
      <w:r w:rsidR="00BF1820" w:rsidRPr="00CB35C2">
        <w:rPr>
          <w:b/>
        </w:rPr>
        <w:tab/>
        <w:t xml:space="preserve">Личные соревнования по группам МЕ </w:t>
      </w:r>
      <w:proofErr w:type="gramStart"/>
      <w:r w:rsidR="00BF1820" w:rsidRPr="00CB35C2">
        <w:rPr>
          <w:b/>
        </w:rPr>
        <w:t>и ЖЕ</w:t>
      </w:r>
      <w:proofErr w:type="gramEnd"/>
      <w:r w:rsidR="00BF1820" w:rsidRPr="00CB35C2">
        <w:rPr>
          <w:b/>
        </w:rPr>
        <w:t xml:space="preserve"> c общего старта на средней дистанции.</w:t>
      </w:r>
    </w:p>
    <w:p w:rsidR="00BF1820" w:rsidRPr="00BF1820" w:rsidRDefault="001819BA" w:rsidP="001819BA">
      <w:pPr>
        <w:pStyle w:val="aa"/>
        <w:tabs>
          <w:tab w:val="left" w:pos="567"/>
          <w:tab w:val="left" w:pos="1701"/>
        </w:tabs>
        <w:spacing w:before="0" w:beforeAutospacing="0" w:after="0" w:afterAutospacing="0" w:line="300" w:lineRule="atLeast"/>
        <w:jc w:val="both"/>
      </w:pPr>
      <w:r>
        <w:tab/>
      </w:r>
      <w:r w:rsidR="00BF1820" w:rsidRPr="00BF1820">
        <w:t>23.00</w:t>
      </w:r>
      <w:r w:rsidR="00BF1820">
        <w:tab/>
      </w:r>
      <w:r w:rsidR="00BF1820" w:rsidRPr="00BF1820">
        <w:t>Награждение победителей и призеров соревнований. Закрытие соревнований.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Участники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>Спортсмены, представляющие клубы – члены БФ</w:t>
      </w:r>
      <w:r w:rsidR="00FA5C02">
        <w:t>О</w:t>
      </w:r>
      <w:r w:rsidRPr="00BF1820">
        <w:t xml:space="preserve">, сборные команды областей и г. Минска, а также спортсмены, принимающие участие лично. Состав команды не ограничен. Соревнования проводятся по группам </w:t>
      </w:r>
      <w:r w:rsidRPr="00EA2BD1">
        <w:rPr>
          <w:b/>
        </w:rPr>
        <w:t>МЕ</w:t>
      </w:r>
      <w:r w:rsidRPr="00BF1820">
        <w:t xml:space="preserve"> </w:t>
      </w:r>
      <w:proofErr w:type="gramStart"/>
      <w:r w:rsidRPr="00BF1820">
        <w:t xml:space="preserve">и </w:t>
      </w:r>
      <w:r w:rsidRPr="00EA2BD1">
        <w:rPr>
          <w:b/>
        </w:rPr>
        <w:t>ЖЕ</w:t>
      </w:r>
      <w:proofErr w:type="gramEnd"/>
      <w:r w:rsidRPr="00BF1820">
        <w:t>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lastRenderedPageBreak/>
        <w:t>Отметка</w:t>
      </w:r>
    </w:p>
    <w:p w:rsidR="00BF1820" w:rsidRPr="00BF1820" w:rsidRDefault="001819BA" w:rsidP="001819BA">
      <w:pPr>
        <w:pStyle w:val="aa"/>
        <w:tabs>
          <w:tab w:val="left" w:pos="567"/>
        </w:tabs>
        <w:spacing w:before="0" w:beforeAutospacing="0" w:after="0" w:afterAutospacing="0" w:line="300" w:lineRule="atLeast"/>
      </w:pPr>
      <w:r>
        <w:tab/>
      </w:r>
      <w:r w:rsidR="00BF1820" w:rsidRPr="00BF1820">
        <w:t xml:space="preserve">На соревнованиях будет использоваться отметка </w:t>
      </w:r>
      <w:proofErr w:type="spellStart"/>
      <w:r w:rsidR="00BF1820" w:rsidRPr="00BF1820">
        <w:t>SPORTident</w:t>
      </w:r>
      <w:proofErr w:type="spellEnd"/>
      <w:r w:rsidR="00BF1820" w:rsidRPr="00BF1820">
        <w:t>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Заявка</w:t>
      </w:r>
    </w:p>
    <w:p w:rsidR="00BF1820" w:rsidRPr="00EA2BD1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  <w:rPr>
          <w:b/>
          <w:color w:val="0070C0"/>
        </w:rPr>
      </w:pPr>
      <w:r w:rsidRPr="00BF1820">
        <w:t>Техническая заявка принимается до</w:t>
      </w:r>
      <w:r w:rsidRPr="00BF1820">
        <w:rPr>
          <w:rStyle w:val="apple-converted-space"/>
        </w:rPr>
        <w:t> </w:t>
      </w:r>
      <w:r w:rsidRPr="00BF1820">
        <w:rPr>
          <w:rStyle w:val="ab"/>
        </w:rPr>
        <w:t>8 апреля</w:t>
      </w:r>
      <w:r w:rsidRPr="00BF1820">
        <w:rPr>
          <w:rStyle w:val="apple-converted-space"/>
        </w:rPr>
        <w:t> </w:t>
      </w:r>
      <w:r w:rsidRPr="00BF1820">
        <w:t xml:space="preserve">2015 года по адресу </w:t>
      </w:r>
      <w:r>
        <w:t xml:space="preserve"> </w:t>
      </w:r>
      <w:hyperlink r:id="rId8" w:history="1">
        <w:r w:rsidRPr="00A90177">
          <w:rPr>
            <w:rStyle w:val="a5"/>
            <w:b/>
            <w:color w:val="0070C0"/>
            <w:u w:val="none"/>
          </w:rPr>
          <w:t>nochnoi_chrb2015@mail.ru</w:t>
        </w:r>
      </w:hyperlink>
    </w:p>
    <w:p w:rsidR="00BF1820" w:rsidRPr="00EA2BD1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  <w:rPr>
          <w:b/>
          <w:color w:val="0070C0"/>
        </w:rPr>
      </w:pPr>
      <w:r w:rsidRPr="00BF1820">
        <w:t>либо через специальную форму по адресу  </w:t>
      </w:r>
      <w:hyperlink r:id="rId9" w:tooltip="Заявка на чемпионат БФО по ночному" w:history="1">
        <w:r w:rsidRPr="00EA2BD1">
          <w:rPr>
            <w:rStyle w:val="a5"/>
            <w:b/>
            <w:color w:val="0070C0"/>
          </w:rPr>
          <w:t>nemiganord.net/nigthcup2015/app</w:t>
        </w:r>
      </w:hyperlink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>Главный судья: Журавлев Андрей, тел. 8-029-753-20-92.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 xml:space="preserve">Главный секретарь: </w:t>
      </w:r>
      <w:proofErr w:type="spellStart"/>
      <w:r w:rsidRPr="00BF1820">
        <w:t>Монич</w:t>
      </w:r>
      <w:proofErr w:type="spellEnd"/>
      <w:r w:rsidRPr="00BF1820">
        <w:t xml:space="preserve"> Денис, тел. 8-029-652-25-40.</w:t>
      </w:r>
    </w:p>
    <w:p w:rsid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 xml:space="preserve">Начальник дистанций: </w:t>
      </w:r>
      <w:proofErr w:type="spellStart"/>
      <w:r w:rsidRPr="00BF1820">
        <w:t>Тамбасов</w:t>
      </w:r>
      <w:proofErr w:type="spellEnd"/>
      <w:r w:rsidRPr="00BF1820">
        <w:t xml:space="preserve"> Юрий.</w:t>
      </w:r>
    </w:p>
    <w:p w:rsidR="00CB35C2" w:rsidRPr="00EA2BD1" w:rsidRDefault="00CB35C2" w:rsidP="00CB35C2">
      <w:pPr>
        <w:pStyle w:val="aa"/>
        <w:spacing w:before="0" w:beforeAutospacing="0" w:after="0" w:afterAutospacing="0" w:line="300" w:lineRule="atLeast"/>
        <w:jc w:val="center"/>
        <w:rPr>
          <w:color w:val="FF0000"/>
        </w:rPr>
      </w:pPr>
      <w:r w:rsidRPr="00EA2BD1">
        <w:rPr>
          <w:b/>
          <w:bCs/>
          <w:color w:val="FF0000"/>
        </w:rPr>
        <w:t>На момент проведения чемпионата участнику должно исполниться 18 лет.</w:t>
      </w:r>
    </w:p>
    <w:p w:rsidR="00BF1820" w:rsidRPr="00BF1820" w:rsidRDefault="00BF1820" w:rsidP="00FA5C02">
      <w:pPr>
        <w:pStyle w:val="aa"/>
        <w:spacing w:before="0" w:beforeAutospacing="0" w:after="0" w:afterAutospacing="0" w:line="300" w:lineRule="atLeast"/>
        <w:jc w:val="center"/>
      </w:pPr>
      <w:r w:rsidRPr="00BF1820">
        <w:rPr>
          <w:rStyle w:val="ab"/>
        </w:rPr>
        <w:t>СПОРТСМЕНЫ ПРИНИМАЮТ УЧАСТИЕ В СОРЕВНОВАНИЯХ ПОД ЛИЧНУЮ ОТВЕТСТВЕННОСТЬ.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</w:rPr>
      </w:pPr>
      <w:r w:rsidRPr="00BF1820">
        <w:rPr>
          <w:b/>
          <w:bCs/>
          <w:sz w:val="28"/>
        </w:rPr>
        <w:t>Карта</w:t>
      </w:r>
    </w:p>
    <w:p w:rsidR="00BF1820" w:rsidRPr="00BF1820" w:rsidRDefault="001819BA" w:rsidP="001819BA">
      <w:pPr>
        <w:pStyle w:val="aa"/>
        <w:tabs>
          <w:tab w:val="left" w:pos="567"/>
        </w:tabs>
        <w:spacing w:before="0" w:beforeAutospacing="0" w:after="0" w:afterAutospacing="0" w:line="300" w:lineRule="atLeast"/>
      </w:pPr>
      <w:r>
        <w:tab/>
      </w:r>
      <w:r w:rsidR="00BF1820" w:rsidRPr="00BF1820">
        <w:t>Карта «</w:t>
      </w:r>
      <w:proofErr w:type="spellStart"/>
      <w:r w:rsidR="00BF1820" w:rsidRPr="00BF1820">
        <w:t>Задомля</w:t>
      </w:r>
      <w:proofErr w:type="spellEnd"/>
      <w:r w:rsidR="00BF1820" w:rsidRPr="00BF1820">
        <w:t xml:space="preserve">». Масштаб 1:10 000. Автор: </w:t>
      </w:r>
      <w:proofErr w:type="spellStart"/>
      <w:r w:rsidR="00BF1820" w:rsidRPr="00BF1820">
        <w:t>Тамбасов</w:t>
      </w:r>
      <w:proofErr w:type="spellEnd"/>
      <w:r w:rsidR="00BF1820" w:rsidRPr="00BF1820">
        <w:t xml:space="preserve"> Юрий. </w:t>
      </w:r>
      <w:proofErr w:type="gramStart"/>
      <w:r w:rsidR="00BF1820" w:rsidRPr="00BF1820">
        <w:t>Подготовлена</w:t>
      </w:r>
      <w:proofErr w:type="gramEnd"/>
      <w:r w:rsidR="00BF1820" w:rsidRPr="00BF1820">
        <w:t xml:space="preserve"> в марте 2015 г.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</w:rPr>
      </w:pPr>
      <w:r w:rsidRPr="00BF1820">
        <w:rPr>
          <w:b/>
          <w:bCs/>
          <w:sz w:val="28"/>
        </w:rPr>
        <w:t>Местность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proofErr w:type="gramStart"/>
      <w:r w:rsidRPr="00BF1820">
        <w:t>Среднепересеченная</w:t>
      </w:r>
      <w:proofErr w:type="gramEnd"/>
      <w:r w:rsidRPr="00BF1820">
        <w:t xml:space="preserve">, с крупными формами холмистого рельефа (перепад на склоне до 40 метров). Сеть дорог и тропинок развита плохо. Отдельные, не используемые дороги, заросли травой. Лес преимущественно смешанных пород, </w:t>
      </w:r>
      <w:proofErr w:type="gramStart"/>
      <w:r w:rsidRPr="00BF1820">
        <w:t>от</w:t>
      </w:r>
      <w:proofErr w:type="gramEnd"/>
      <w:r w:rsidRPr="00BF1820">
        <w:t xml:space="preserve"> хорошей до плохой проходимости. В лесу много поваленных бурей деревьев.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Расходы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>Расходы, связанные с организацией и проведением соревнований несут организаторы. Расходы по участию команд в соревнованиях (проезд, питание, размещение) несут командирующие организации.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</w:pPr>
      <w:r w:rsidRPr="00BF1820">
        <w:t>Целевой взнос составляет: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  <w:jc w:val="both"/>
      </w:pPr>
      <w:r w:rsidRPr="00BF1820">
        <w:t>– при заявке до</w:t>
      </w:r>
      <w:r w:rsidRPr="00BF1820">
        <w:rPr>
          <w:rStyle w:val="apple-converted-space"/>
        </w:rPr>
        <w:t> </w:t>
      </w:r>
      <w:r w:rsidRPr="00BF1820">
        <w:rPr>
          <w:b/>
          <w:bCs/>
        </w:rPr>
        <w:t>23:59 1 апреля</w:t>
      </w:r>
      <w:r w:rsidRPr="00BF1820">
        <w:rPr>
          <w:rStyle w:val="apple-converted-space"/>
        </w:rPr>
        <w:t> </w:t>
      </w:r>
      <w:r w:rsidRPr="00BF1820">
        <w:t>70 000;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  <w:jc w:val="both"/>
      </w:pPr>
      <w:r w:rsidRPr="00BF1820">
        <w:t>– при заявке до</w:t>
      </w:r>
      <w:r w:rsidRPr="00BF1820">
        <w:rPr>
          <w:rStyle w:val="apple-converted-space"/>
        </w:rPr>
        <w:t> </w:t>
      </w:r>
      <w:r w:rsidRPr="00BF1820">
        <w:rPr>
          <w:b/>
          <w:bCs/>
        </w:rPr>
        <w:t>23:59</w:t>
      </w:r>
      <w:r w:rsidRPr="00BF1820">
        <w:rPr>
          <w:rStyle w:val="apple-converted-space"/>
          <w:b/>
          <w:bCs/>
        </w:rPr>
        <w:t> </w:t>
      </w:r>
      <w:r w:rsidRPr="00BF1820">
        <w:rPr>
          <w:b/>
          <w:bCs/>
        </w:rPr>
        <w:t>8 апреля</w:t>
      </w:r>
      <w:r w:rsidRPr="00BF1820">
        <w:rPr>
          <w:rStyle w:val="apple-converted-space"/>
        </w:rPr>
        <w:t> </w:t>
      </w:r>
      <w:r w:rsidRPr="00BF1820">
        <w:t>100 000;</w:t>
      </w:r>
    </w:p>
    <w:p w:rsidR="00BF1820" w:rsidRPr="00BF1820" w:rsidRDefault="00BF1820" w:rsidP="001819BA">
      <w:pPr>
        <w:pStyle w:val="aa"/>
        <w:tabs>
          <w:tab w:val="left" w:pos="567"/>
        </w:tabs>
        <w:spacing w:before="0" w:beforeAutospacing="0" w:after="0" w:afterAutospacing="0" w:line="300" w:lineRule="atLeast"/>
        <w:ind w:left="567"/>
        <w:jc w:val="both"/>
      </w:pPr>
      <w:r w:rsidRPr="00BF1820">
        <w:t>– при заявке после</w:t>
      </w:r>
      <w:r w:rsidRPr="00BF1820">
        <w:rPr>
          <w:rStyle w:val="apple-converted-space"/>
        </w:rPr>
        <w:t> </w:t>
      </w:r>
      <w:r w:rsidRPr="00BF1820">
        <w:rPr>
          <w:rStyle w:val="ab"/>
        </w:rPr>
        <w:t>00:00 9 апреля</w:t>
      </w:r>
      <w:r w:rsidRPr="00BF1820">
        <w:rPr>
          <w:rStyle w:val="apple-converted-space"/>
        </w:rPr>
        <w:t> </w:t>
      </w:r>
      <w:r w:rsidRPr="00BF1820">
        <w:t>200 000 при наличии свободных карт.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  <w:szCs w:val="28"/>
        </w:rPr>
      </w:pPr>
      <w:r w:rsidRPr="00BF1820">
        <w:rPr>
          <w:b/>
          <w:bCs/>
          <w:sz w:val="28"/>
          <w:szCs w:val="28"/>
        </w:rPr>
        <w:t>Награждение</w:t>
      </w:r>
    </w:p>
    <w:p w:rsidR="00BF1820" w:rsidRPr="00BF1820" w:rsidRDefault="001819BA" w:rsidP="001819BA">
      <w:pPr>
        <w:pStyle w:val="aa"/>
        <w:tabs>
          <w:tab w:val="left" w:pos="567"/>
        </w:tabs>
        <w:spacing w:before="0" w:beforeAutospacing="0" w:after="0" w:afterAutospacing="0" w:line="300" w:lineRule="atLeast"/>
      </w:pPr>
      <w:r>
        <w:tab/>
      </w:r>
      <w:r w:rsidR="00BF1820" w:rsidRPr="00BF1820">
        <w:t>Победитель и призёры награждаются дипломами. Победители в каждой группе награждаются денежными призами.</w:t>
      </w:r>
    </w:p>
    <w:p w:rsidR="00BF1820" w:rsidRPr="00BF1820" w:rsidRDefault="00BF1820" w:rsidP="00986545">
      <w:pPr>
        <w:pStyle w:val="aa"/>
        <w:spacing w:before="120" w:beforeAutospacing="0" w:after="120" w:afterAutospacing="0" w:line="300" w:lineRule="atLeast"/>
        <w:rPr>
          <w:sz w:val="28"/>
        </w:rPr>
      </w:pPr>
      <w:r w:rsidRPr="00BF1820">
        <w:rPr>
          <w:b/>
          <w:bCs/>
          <w:sz w:val="28"/>
        </w:rPr>
        <w:t>Дополнительная информация</w:t>
      </w:r>
    </w:p>
    <w:p w:rsidR="00A63D9D" w:rsidRPr="00BF1820" w:rsidRDefault="001819BA" w:rsidP="001819BA">
      <w:pPr>
        <w:pStyle w:val="aa"/>
        <w:tabs>
          <w:tab w:val="left" w:pos="567"/>
        </w:tabs>
        <w:spacing w:before="0" w:beforeAutospacing="0" w:after="0" w:afterAutospacing="0" w:line="300" w:lineRule="atLeast"/>
      </w:pPr>
      <w:r>
        <w:tab/>
      </w:r>
      <w:r w:rsidR="00BF1820" w:rsidRPr="00BF1820">
        <w:t>Актуальную информацию Вы найдете по адресу</w:t>
      </w:r>
      <w:r w:rsidR="00BF1820" w:rsidRPr="00BF1820">
        <w:rPr>
          <w:rStyle w:val="apple-converted-space"/>
        </w:rPr>
        <w:t> </w:t>
      </w:r>
      <w:hyperlink r:id="rId10" w:history="1">
        <w:r w:rsidR="00BF1820" w:rsidRPr="00EA2BD1">
          <w:rPr>
            <w:rStyle w:val="a5"/>
            <w:b/>
            <w:color w:val="0070C0"/>
          </w:rPr>
          <w:t>nemiganord.net/nigthcup2015</w:t>
        </w:r>
      </w:hyperlink>
    </w:p>
    <w:sectPr w:rsidR="00A63D9D" w:rsidRPr="00BF1820" w:rsidSect="0098654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F05" w:rsidRDefault="00177F05" w:rsidP="005554E9">
      <w:pPr>
        <w:spacing w:after="0" w:line="240" w:lineRule="auto"/>
      </w:pPr>
      <w:r>
        <w:separator/>
      </w:r>
    </w:p>
  </w:endnote>
  <w:endnote w:type="continuationSeparator" w:id="0">
    <w:p w:rsidR="00177F05" w:rsidRDefault="00177F05" w:rsidP="0055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E9" w:rsidRPr="00D87FEC" w:rsidRDefault="005554E9" w:rsidP="005554E9">
    <w:pPr>
      <w:pStyle w:val="a8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F05" w:rsidRDefault="00177F05" w:rsidP="005554E9">
      <w:pPr>
        <w:spacing w:after="0" w:line="240" w:lineRule="auto"/>
      </w:pPr>
      <w:r>
        <w:separator/>
      </w:r>
    </w:p>
  </w:footnote>
  <w:footnote w:type="continuationSeparator" w:id="0">
    <w:p w:rsidR="00177F05" w:rsidRDefault="00177F05" w:rsidP="00555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CF4"/>
    <w:rsid w:val="00012357"/>
    <w:rsid w:val="00085FE8"/>
    <w:rsid w:val="000D2BCA"/>
    <w:rsid w:val="000E3593"/>
    <w:rsid w:val="0013533F"/>
    <w:rsid w:val="001514E2"/>
    <w:rsid w:val="00170663"/>
    <w:rsid w:val="001771DF"/>
    <w:rsid w:val="00177F05"/>
    <w:rsid w:val="001819BA"/>
    <w:rsid w:val="00183CF4"/>
    <w:rsid w:val="001A462D"/>
    <w:rsid w:val="001B122F"/>
    <w:rsid w:val="001C18C9"/>
    <w:rsid w:val="001C35C6"/>
    <w:rsid w:val="00202AEA"/>
    <w:rsid w:val="0021204D"/>
    <w:rsid w:val="002334C8"/>
    <w:rsid w:val="00262A68"/>
    <w:rsid w:val="002C5AB0"/>
    <w:rsid w:val="002E2494"/>
    <w:rsid w:val="002E6B11"/>
    <w:rsid w:val="002F18AC"/>
    <w:rsid w:val="00342373"/>
    <w:rsid w:val="00394607"/>
    <w:rsid w:val="003B5E4C"/>
    <w:rsid w:val="003B5E63"/>
    <w:rsid w:val="003C63E1"/>
    <w:rsid w:val="003F58F2"/>
    <w:rsid w:val="00405BAD"/>
    <w:rsid w:val="00407180"/>
    <w:rsid w:val="004624C9"/>
    <w:rsid w:val="00474167"/>
    <w:rsid w:val="00481CF6"/>
    <w:rsid w:val="004D6350"/>
    <w:rsid w:val="0051128A"/>
    <w:rsid w:val="00544408"/>
    <w:rsid w:val="0055090F"/>
    <w:rsid w:val="005554E9"/>
    <w:rsid w:val="005D4739"/>
    <w:rsid w:val="00640C6D"/>
    <w:rsid w:val="00657F14"/>
    <w:rsid w:val="0067650A"/>
    <w:rsid w:val="0068627F"/>
    <w:rsid w:val="0069260E"/>
    <w:rsid w:val="006A5E06"/>
    <w:rsid w:val="006B6230"/>
    <w:rsid w:val="006D6F20"/>
    <w:rsid w:val="0070476E"/>
    <w:rsid w:val="0072786F"/>
    <w:rsid w:val="00755978"/>
    <w:rsid w:val="00772966"/>
    <w:rsid w:val="00816A4C"/>
    <w:rsid w:val="00831221"/>
    <w:rsid w:val="00843BA5"/>
    <w:rsid w:val="008A3F88"/>
    <w:rsid w:val="008D672E"/>
    <w:rsid w:val="008F6606"/>
    <w:rsid w:val="00920860"/>
    <w:rsid w:val="009705D6"/>
    <w:rsid w:val="00975612"/>
    <w:rsid w:val="00986545"/>
    <w:rsid w:val="009B2F61"/>
    <w:rsid w:val="009D4EF5"/>
    <w:rsid w:val="00A15117"/>
    <w:rsid w:val="00A63D9D"/>
    <w:rsid w:val="00A90177"/>
    <w:rsid w:val="00A903EA"/>
    <w:rsid w:val="00AB5DCE"/>
    <w:rsid w:val="00AC66E1"/>
    <w:rsid w:val="00AF05F0"/>
    <w:rsid w:val="00B20BB7"/>
    <w:rsid w:val="00B24A7A"/>
    <w:rsid w:val="00B41FBF"/>
    <w:rsid w:val="00B4771A"/>
    <w:rsid w:val="00B73EDB"/>
    <w:rsid w:val="00B80DC9"/>
    <w:rsid w:val="00B85C23"/>
    <w:rsid w:val="00B90AB3"/>
    <w:rsid w:val="00BA4A0E"/>
    <w:rsid w:val="00BC500F"/>
    <w:rsid w:val="00BD37A6"/>
    <w:rsid w:val="00BE0B22"/>
    <w:rsid w:val="00BE1F67"/>
    <w:rsid w:val="00BF1820"/>
    <w:rsid w:val="00BF3BD0"/>
    <w:rsid w:val="00C03754"/>
    <w:rsid w:val="00C44150"/>
    <w:rsid w:val="00C712F5"/>
    <w:rsid w:val="00CB35C2"/>
    <w:rsid w:val="00CD0932"/>
    <w:rsid w:val="00CF0FA0"/>
    <w:rsid w:val="00D27D8C"/>
    <w:rsid w:val="00D449E1"/>
    <w:rsid w:val="00D552F0"/>
    <w:rsid w:val="00D620F0"/>
    <w:rsid w:val="00D87FEC"/>
    <w:rsid w:val="00D92709"/>
    <w:rsid w:val="00DC1E4E"/>
    <w:rsid w:val="00E01489"/>
    <w:rsid w:val="00E236B7"/>
    <w:rsid w:val="00E54997"/>
    <w:rsid w:val="00E63C8F"/>
    <w:rsid w:val="00E87F3C"/>
    <w:rsid w:val="00E90361"/>
    <w:rsid w:val="00EA2BD1"/>
    <w:rsid w:val="00ED609B"/>
    <w:rsid w:val="00F20F1E"/>
    <w:rsid w:val="00F54067"/>
    <w:rsid w:val="00F82EBD"/>
    <w:rsid w:val="00F84B16"/>
    <w:rsid w:val="00F908FE"/>
    <w:rsid w:val="00FA5C02"/>
    <w:rsid w:val="00FC420B"/>
    <w:rsid w:val="00FD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AE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E9"/>
  </w:style>
  <w:style w:type="paragraph" w:styleId="a8">
    <w:name w:val="footer"/>
    <w:basedOn w:val="a"/>
    <w:link w:val="a9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E9"/>
  </w:style>
  <w:style w:type="paragraph" w:styleId="aa">
    <w:name w:val="Normal (Web)"/>
    <w:basedOn w:val="a"/>
    <w:uiPriority w:val="99"/>
    <w:unhideWhenUsed/>
    <w:rsid w:val="00BF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1820"/>
  </w:style>
  <w:style w:type="character" w:styleId="ab">
    <w:name w:val="Strong"/>
    <w:basedOn w:val="a0"/>
    <w:uiPriority w:val="22"/>
    <w:qFormat/>
    <w:rsid w:val="00BF1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2AE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4E9"/>
  </w:style>
  <w:style w:type="paragraph" w:styleId="a8">
    <w:name w:val="footer"/>
    <w:basedOn w:val="a"/>
    <w:link w:val="a9"/>
    <w:uiPriority w:val="99"/>
    <w:unhideWhenUsed/>
    <w:rsid w:val="0055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4E9"/>
  </w:style>
  <w:style w:type="paragraph" w:styleId="aa">
    <w:name w:val="Normal (Web)"/>
    <w:basedOn w:val="a"/>
    <w:uiPriority w:val="99"/>
    <w:unhideWhenUsed/>
    <w:rsid w:val="00BF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1820"/>
  </w:style>
  <w:style w:type="character" w:styleId="ab">
    <w:name w:val="Strong"/>
    <w:basedOn w:val="a0"/>
    <w:uiPriority w:val="22"/>
    <w:qFormat/>
    <w:rsid w:val="00BF18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hnoi_chrb2014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emiganord.net/nigthcup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miganord.net/nigthcup2015/ap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FCA9-D010-4BD3-9785-69151DEA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Davidovich_D</cp:lastModifiedBy>
  <cp:revision>14</cp:revision>
  <cp:lastPrinted>2015-03-11T06:33:00Z</cp:lastPrinted>
  <dcterms:created xsi:type="dcterms:W3CDTF">2015-03-10T20:09:00Z</dcterms:created>
  <dcterms:modified xsi:type="dcterms:W3CDTF">2015-03-20T14:33:00Z</dcterms:modified>
</cp:coreProperties>
</file>