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62" w:rsidRDefault="00D73BD9" w:rsidP="009736C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1314450" cy="1394460"/>
            <wp:effectExtent l="19050" t="0" r="0" b="0"/>
            <wp:wrapSquare wrapText="bothSides"/>
            <wp:docPr id="3" name="Рисунок 2" descr="bfo5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o50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362" w:rsidRDefault="00020362" w:rsidP="005F26C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5D3B47" w:rsidRPr="00CC103A" w:rsidRDefault="005D3B47" w:rsidP="005F26CC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proofErr w:type="gramStart"/>
      <w:r w:rsidRPr="009736C3">
        <w:rPr>
          <w:rFonts w:ascii="Arial" w:eastAsia="Times New Roman" w:hAnsi="Arial" w:cs="Arial"/>
          <w:b/>
          <w:bCs/>
          <w:color w:val="000000"/>
          <w:kern w:val="36"/>
          <w:sz w:val="66"/>
          <w:szCs w:val="66"/>
          <w:lang w:eastAsia="ru-RU"/>
        </w:rPr>
        <w:t>Чемпионат Беларуси</w:t>
      </w:r>
      <w:r w:rsidRPr="00CC103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br/>
        <w:t>на средней и длинной дистанциях.</w:t>
      </w:r>
      <w:proofErr w:type="gramEnd"/>
    </w:p>
    <w:p w:rsidR="005F26CC" w:rsidRDefault="009369A7" w:rsidP="009369A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</w:pPr>
      <w:r w:rsidRPr="009369A7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val="en-US" w:eastAsia="ru-RU"/>
        </w:rPr>
        <w:t>(</w:t>
      </w:r>
      <w:proofErr w:type="gramStart"/>
      <w:r w:rsidRPr="009369A7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>техническая</w:t>
      </w:r>
      <w:proofErr w:type="gramEnd"/>
      <w:r w:rsidRPr="009369A7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eastAsia="ru-RU"/>
        </w:rPr>
        <w:t xml:space="preserve"> информация</w:t>
      </w:r>
      <w:r w:rsidRPr="009369A7">
        <w:rPr>
          <w:rFonts w:ascii="Arial" w:eastAsia="Times New Roman" w:hAnsi="Arial" w:cs="Arial"/>
          <w:bCs/>
          <w:color w:val="000000"/>
          <w:kern w:val="36"/>
          <w:sz w:val="32"/>
          <w:szCs w:val="32"/>
          <w:lang w:val="en-US" w:eastAsia="ru-RU"/>
        </w:rPr>
        <w:t>)</w:t>
      </w:r>
    </w:p>
    <w:p w:rsidR="009736C3" w:rsidRPr="009736C3" w:rsidRDefault="009736C3" w:rsidP="009369A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16"/>
          <w:szCs w:val="16"/>
          <w:lang w:eastAsia="ru-RU"/>
        </w:rPr>
      </w:pPr>
    </w:p>
    <w:p w:rsidR="00877B9C" w:rsidRPr="007907E9" w:rsidRDefault="00877B9C" w:rsidP="00877B9C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Оргкомитет</w:t>
      </w:r>
    </w:p>
    <w:p w:rsidR="00877B9C" w:rsidRPr="00EB76E8" w:rsidRDefault="00877B9C" w:rsidP="00877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6E8">
        <w:rPr>
          <w:rFonts w:ascii="Arial" w:eastAsia="Times New Roman" w:hAnsi="Arial" w:cs="Arial"/>
          <w:sz w:val="24"/>
          <w:szCs w:val="24"/>
          <w:lang w:eastAsia="ru-RU"/>
        </w:rPr>
        <w:t>Главный судья - Миронов Петр тел. 8(029)599-15-81</w:t>
      </w:r>
    </w:p>
    <w:p w:rsidR="00877B9C" w:rsidRPr="007907E9" w:rsidRDefault="00877B9C" w:rsidP="00877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Главный секретарь - </w:t>
      </w:r>
      <w:proofErr w:type="spellStart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Михалкин</w:t>
      </w:r>
      <w:proofErr w:type="spellEnd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Дмитрий тел. 8(029)715-61-63</w:t>
      </w:r>
    </w:p>
    <w:p w:rsidR="00877B9C" w:rsidRDefault="00877B9C" w:rsidP="00877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Зам. г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л. судьи по дистанциям - </w:t>
      </w:r>
      <w:proofErr w:type="spellStart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Бригинец</w:t>
      </w:r>
      <w:proofErr w:type="spellEnd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Константин</w:t>
      </w:r>
    </w:p>
    <w:p w:rsidR="00877B9C" w:rsidRPr="00C62B71" w:rsidRDefault="00877B9C" w:rsidP="00877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Контролер БФО –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Роговский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Виталий</w:t>
      </w:r>
    </w:p>
    <w:p w:rsidR="009369A7" w:rsidRDefault="00877B9C" w:rsidP="009369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Инспектор – Алексеёнок Александр</w:t>
      </w:r>
    </w:p>
    <w:p w:rsidR="009369A7" w:rsidRPr="009369A7" w:rsidRDefault="009369A7" w:rsidP="009369A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142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Центр соревнований</w:t>
      </w:r>
    </w:p>
    <w:p w:rsidR="009369A7" w:rsidRPr="009369A7" w:rsidRDefault="009369A7" w:rsidP="009369A7">
      <w:pPr>
        <w:shd w:val="clear" w:color="auto" w:fill="FFFFFF"/>
        <w:spacing w:before="100" w:after="100" w:line="240" w:lineRule="auto"/>
        <w:ind w:left="-14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Полоцкий район, оз.</w:t>
      </w:r>
      <w:r w:rsidRPr="009369A7">
        <w:rPr>
          <w:rFonts w:ascii="Arial" w:eastAsia="Times New Roman" w:hAnsi="Arial" w:cs="Arial"/>
          <w:sz w:val="24"/>
          <w:szCs w:val="24"/>
          <w:lang w:eastAsia="ru-RU"/>
        </w:rPr>
        <w:t xml:space="preserve"> Суя</w:t>
      </w:r>
      <w:r w:rsidRPr="009369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9369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координаты 55.326581, 28.823079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</w:t>
      </w:r>
    </w:p>
    <w:p w:rsidR="005D3B47" w:rsidRPr="007907E9" w:rsidRDefault="005D3B47" w:rsidP="005D3B47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22 августа</w:t>
      </w:r>
    </w:p>
    <w:p w:rsidR="005D3B47" w:rsidRPr="007907E9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Приезд участников. Размещение.</w:t>
      </w:r>
    </w:p>
    <w:p w:rsidR="005D3B47" w:rsidRPr="007907E9" w:rsidRDefault="005D3B47" w:rsidP="005D3B47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23 августа</w:t>
      </w:r>
    </w:p>
    <w:p w:rsidR="005D3B47" w:rsidRPr="00B00834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 13.00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Приезд участников. Прохождение мандатной комиссии на месте старта</w:t>
      </w:r>
      <w:r w:rsidR="00B00834" w:rsidRPr="00B0083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D3B47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Лично-командные соревнования на средней дистанции по группам 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</w:t>
      </w:r>
      <w:r w:rsid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Ж21</w:t>
      </w:r>
      <w:r w:rsidR="0087150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Е, А, В.</w:t>
      </w:r>
    </w:p>
    <w:p w:rsidR="0087150C" w:rsidRPr="00877B9C" w:rsidRDefault="0087150C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14.00 - 15.30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рт в гр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уппах </w:t>
      </w:r>
      <w:r w:rsidRPr="0087150C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Open</w:t>
      </w:r>
      <w:r w:rsidRPr="00877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1, </w:t>
      </w:r>
      <w:r w:rsidRPr="0087150C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Open</w:t>
      </w:r>
      <w:r w:rsidRPr="00877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="00877B9C" w:rsidRPr="00877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5D3B47" w:rsidRPr="001A74D6" w:rsidRDefault="005D3B47" w:rsidP="001A74D6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Открытие соревнований.</w:t>
      </w:r>
      <w:r w:rsidR="001A74D6" w:rsidRPr="001A74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74D6"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Награждение победителей и призеров на средней дистанции.</w:t>
      </w:r>
    </w:p>
    <w:p w:rsidR="005D3B47" w:rsidRPr="007907E9" w:rsidRDefault="005D3B47" w:rsidP="005D3B47">
      <w:pPr>
        <w:shd w:val="clear" w:color="auto" w:fill="FFFFFF"/>
        <w:spacing w:before="167" w:after="84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24 августа</w:t>
      </w:r>
    </w:p>
    <w:p w:rsidR="00B00834" w:rsidRPr="00877B9C" w:rsidRDefault="005D3B47" w:rsidP="00B00834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10.00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Лично-командные соревнования на длинной дистанции по группам 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B00834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</w:t>
      </w:r>
      <w:r w:rsid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Ж21</w:t>
      </w:r>
      <w:r w:rsidR="00B00834" w:rsidRPr="00C13B8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Е, А, В</w:t>
      </w:r>
      <w:r w:rsidR="00877B9C" w:rsidRPr="00877B9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877B9C" w:rsidRPr="00877B9C" w:rsidRDefault="00877B9C" w:rsidP="00877B9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Pr="00877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0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.00 - 1</w:t>
      </w:r>
      <w:r w:rsidRPr="00877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.30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рт в гр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уппах </w:t>
      </w:r>
      <w:r w:rsidRPr="0087150C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Open</w:t>
      </w:r>
      <w:r w:rsidRPr="00877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1, </w:t>
      </w:r>
      <w:r w:rsidRPr="0087150C"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  <w:t>Open</w:t>
      </w:r>
      <w:r w:rsidRPr="00877B9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</w:t>
      </w:r>
    </w:p>
    <w:p w:rsidR="00B00834" w:rsidRPr="00B00834" w:rsidRDefault="00B00834" w:rsidP="00B00834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Pr="00B008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B0083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</w:t>
      </w:r>
      <w:r w:rsidRPr="007907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Награждение победителей и призеров на</w:t>
      </w:r>
      <w:r w:rsidR="00C13B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длинной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дистанции.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Закрытие соревнований</w:t>
      </w:r>
    </w:p>
    <w:p w:rsidR="005D3B47" w:rsidRPr="007907E9" w:rsidRDefault="005D3B47" w:rsidP="005D3B4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</w:t>
      </w:r>
    </w:p>
    <w:p w:rsidR="005D3B47" w:rsidRPr="007907E9" w:rsidRDefault="00FE3718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Спортсмены – члены БФО в составах сборных команд областей, клубов.</w:t>
      </w:r>
    </w:p>
    <w:p w:rsidR="0087150C" w:rsidRPr="0087150C" w:rsidRDefault="005D3B47" w:rsidP="0087150C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команды не ограничен.</w:t>
      </w:r>
    </w:p>
    <w:p w:rsidR="00C13B81" w:rsidRPr="00C13B81" w:rsidRDefault="00C13B81" w:rsidP="00C13B81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B81">
        <w:rPr>
          <w:rFonts w:ascii="Arial" w:eastAsia="Times New Roman" w:hAnsi="Arial" w:cs="Arial"/>
          <w:sz w:val="24"/>
          <w:szCs w:val="24"/>
          <w:lang w:eastAsia="ru-RU"/>
        </w:rPr>
        <w:t>В группу</w:t>
      </w:r>
      <w:proofErr w:type="gramStart"/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3B81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proofErr w:type="gramEnd"/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допускаются </w:t>
      </w:r>
      <w:r w:rsidRPr="00C13B81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только</w:t>
      </w:r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 мастера спорта и кандидаты в мастера спорта.</w:t>
      </w:r>
    </w:p>
    <w:p w:rsidR="00C13B81" w:rsidRDefault="005D3B47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3B81">
        <w:rPr>
          <w:rFonts w:ascii="Arial" w:eastAsia="Times New Roman" w:hAnsi="Arial" w:cs="Arial"/>
          <w:sz w:val="24"/>
          <w:szCs w:val="24"/>
          <w:lang w:eastAsia="ru-RU"/>
        </w:rPr>
        <w:t xml:space="preserve">В личном зачете допускаются спортсмены не ниже 2 р. </w:t>
      </w:r>
    </w:p>
    <w:p w:rsidR="0087150C" w:rsidRPr="0087150C" w:rsidRDefault="0087150C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7150C">
        <w:rPr>
          <w:rFonts w:ascii="Arial" w:eastAsia="Times New Roman" w:hAnsi="Arial" w:cs="Arial"/>
          <w:sz w:val="24"/>
          <w:szCs w:val="24"/>
          <w:lang w:eastAsia="ru-RU"/>
        </w:rPr>
        <w:t>Группа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7150C">
        <w:rPr>
          <w:rFonts w:ascii="Arial" w:eastAsia="Times New Roman" w:hAnsi="Arial" w:cs="Arial"/>
          <w:b/>
          <w:sz w:val="24"/>
          <w:szCs w:val="24"/>
          <w:lang w:val="en-US" w:eastAsia="ru-RU"/>
        </w:rPr>
        <w:t>Open</w:t>
      </w:r>
      <w:r w:rsidRPr="0087150C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техническая сложность дистанций М16, Ж18.</w:t>
      </w:r>
    </w:p>
    <w:p w:rsidR="0087150C" w:rsidRDefault="0087150C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Группа </w:t>
      </w:r>
      <w:r w:rsidRPr="0087150C">
        <w:rPr>
          <w:rFonts w:ascii="Arial" w:eastAsia="Times New Roman" w:hAnsi="Arial" w:cs="Arial"/>
          <w:b/>
          <w:sz w:val="24"/>
          <w:szCs w:val="24"/>
          <w:lang w:val="en-US" w:eastAsia="ru-RU"/>
        </w:rPr>
        <w:t>Open</w:t>
      </w:r>
      <w:r w:rsidRPr="0087150C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техническая сложность дистанций М14, Ж16 </w:t>
      </w:r>
    </w:p>
    <w:p w:rsidR="0087150C" w:rsidRDefault="0087150C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Ста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рт в гр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уппах </w:t>
      </w:r>
      <w:r w:rsidRPr="0087150C">
        <w:rPr>
          <w:rFonts w:ascii="Arial" w:eastAsia="Times New Roman" w:hAnsi="Arial" w:cs="Arial"/>
          <w:b/>
          <w:sz w:val="24"/>
          <w:szCs w:val="24"/>
          <w:lang w:val="en-US" w:eastAsia="ru-RU"/>
        </w:rPr>
        <w:t>Open</w:t>
      </w:r>
      <w:r w:rsidRPr="0087150C">
        <w:rPr>
          <w:rFonts w:ascii="Arial" w:eastAsia="Times New Roman" w:hAnsi="Arial" w:cs="Arial"/>
          <w:b/>
          <w:sz w:val="24"/>
          <w:szCs w:val="24"/>
          <w:lang w:eastAsia="ru-RU"/>
        </w:rPr>
        <w:t>1,2</w:t>
      </w:r>
      <w:r w:rsidRPr="0087150C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Pr="009267E8">
        <w:rPr>
          <w:rFonts w:ascii="Arial" w:eastAsia="Times New Roman" w:hAnsi="Arial" w:cs="Arial"/>
          <w:sz w:val="24"/>
          <w:szCs w:val="24"/>
          <w:u w:val="single"/>
          <w:lang w:eastAsia="ru-RU"/>
        </w:rPr>
        <w:t>свободный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840E1" w:rsidRPr="0087150C" w:rsidRDefault="005840E1" w:rsidP="005D3B4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40E1" w:rsidRPr="007907E9" w:rsidRDefault="005840E1" w:rsidP="005840E1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Отметка</w:t>
      </w:r>
    </w:p>
    <w:p w:rsidR="005D3B47" w:rsidRDefault="005D3B47" w:rsidP="00D56F87">
      <w:pPr>
        <w:shd w:val="clear" w:color="auto" w:fill="FFFFFF"/>
        <w:spacing w:before="100" w:after="100" w:line="240" w:lineRule="auto"/>
        <w:ind w:left="49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Электронная отметка </w:t>
      </w:r>
      <w:proofErr w:type="spellStart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SPORTident</w:t>
      </w:r>
      <w:proofErr w:type="spellEnd"/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F4B02" w:rsidRPr="007907E9" w:rsidRDefault="009369A7" w:rsidP="003F4B02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23 августа 2014г. Средняя дистанция</w:t>
      </w:r>
    </w:p>
    <w:p w:rsidR="00D56F87" w:rsidRDefault="00D56F87" w:rsidP="00D56F87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</w:p>
    <w:p w:rsidR="00D56F87" w:rsidRDefault="000A44D7" w:rsidP="00D56F87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182880</wp:posOffset>
            </wp:positionV>
            <wp:extent cx="3076575" cy="7158990"/>
            <wp:effectExtent l="19050" t="0" r="9525" b="0"/>
            <wp:wrapSquare wrapText="bothSides"/>
            <wp:docPr id="1" name="Рисунок 0" descr="схема_1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1ден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715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FDF" w:rsidRP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Карта</w:t>
      </w:r>
      <w:r w:rsidR="00D56F87" w:rsidRP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и</w:t>
      </w:r>
      <w:r w:rsid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D56F87" w:rsidRP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местность.</w:t>
      </w:r>
    </w:p>
    <w:p w:rsidR="00487FDF" w:rsidRDefault="00AC53FA" w:rsidP="00D56F87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Карта </w:t>
      </w:r>
      <w:r w:rsidR="00487FDF" w:rsidRP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«</w:t>
      </w:r>
      <w:proofErr w:type="spellStart"/>
      <w:r w:rsidR="00487FDF" w:rsidRP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Заречки</w:t>
      </w:r>
      <w:proofErr w:type="spellEnd"/>
      <w:r w:rsidR="00487FDF" w:rsidRP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»</w:t>
      </w:r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 Масштаб 1:10000, Н-2,5м. Автор</w:t>
      </w:r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ы</w:t>
      </w:r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: </w:t>
      </w:r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Воробей </w:t>
      </w:r>
      <w:proofErr w:type="spellStart"/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С.,Бригинец</w:t>
      </w:r>
      <w:proofErr w:type="spellEnd"/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К., </w:t>
      </w:r>
      <w:proofErr w:type="spellStart"/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Токмаков</w:t>
      </w:r>
      <w:proofErr w:type="spellEnd"/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К.</w:t>
      </w:r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Рисовка 2012 г. Корректировка 2014 г. </w:t>
      </w:r>
      <w:r w:rsid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Формат карты А</w:t>
      </w:r>
      <w:proofErr w:type="gramStart"/>
      <w:r w:rsid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4</w:t>
      </w:r>
      <w:proofErr w:type="gramEnd"/>
      <w:r w:rsid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. </w:t>
      </w:r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Герметизирована.</w:t>
      </w:r>
    </w:p>
    <w:p w:rsidR="00487FDF" w:rsidRDefault="00487FDF" w:rsidP="00D56F87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Местность </w:t>
      </w:r>
      <w:r w:rsidRP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среднепересеченная, с перепадами высот </w:t>
      </w:r>
      <w:r w:rsidR="00017F04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на склоне до 20</w:t>
      </w:r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м, закрыта на 90</w:t>
      </w:r>
      <w:r w:rsidRP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%, лес хвойных пород хорошей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и средней</w:t>
      </w:r>
      <w:r w:rsidRP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проходимости, с хорошо развитой сетью дорог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и просек</w:t>
      </w:r>
      <w:r w:rsidRP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 Грунт твердый. Болота в основном закрытые. Уровень болот соответствует обозначенному знаку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. </w:t>
      </w:r>
      <w:r w:rsidR="00D56F87" w:rsidRP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Встречаются следы санитарной чистки леса.</w:t>
      </w:r>
    </w:p>
    <w:p w:rsidR="00D56F87" w:rsidRDefault="00D56F87" w:rsidP="00D56F87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Старт</w:t>
      </w:r>
    </w:p>
    <w:p w:rsidR="00D56F87" w:rsidRDefault="00D56F87" w:rsidP="00D56F87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Стартовый инте</w:t>
      </w:r>
      <w:r w:rsid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рвал 2 мин. </w:t>
      </w:r>
      <w:proofErr w:type="spellStart"/>
      <w:r w:rsidRP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Пре-Старт</w:t>
      </w:r>
      <w:proofErr w:type="spellEnd"/>
      <w:r w:rsidRP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у всех групп </w:t>
      </w:r>
      <w:r w:rsidRP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-7 мин</w:t>
      </w:r>
      <w:proofErr w:type="gramStart"/>
      <w:r w:rsidRP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включая группы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val="en-US" w:eastAsia="ru-RU"/>
        </w:rPr>
        <w:t>Open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1,2). </w:t>
      </w:r>
      <w:r w:rsidR="00420E2D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Расстояние от </w:t>
      </w:r>
      <w:proofErr w:type="spellStart"/>
      <w:proofErr w:type="gramStart"/>
      <w:r w:rsidR="00420E2D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Пре-Старта</w:t>
      </w:r>
      <w:proofErr w:type="spellEnd"/>
      <w:proofErr w:type="gramEnd"/>
      <w:r w:rsidR="00420E2D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до Старта 450 метров. </w:t>
      </w:r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Группы </w:t>
      </w:r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val="en-US" w:eastAsia="ru-RU"/>
        </w:rPr>
        <w:t>Open</w:t>
      </w:r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1,2 получают стартовые минуты в момент прохождения </w:t>
      </w:r>
      <w:proofErr w:type="spellStart"/>
      <w:proofErr w:type="gramStart"/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Пре-Старта</w:t>
      </w:r>
      <w:proofErr w:type="spellEnd"/>
      <w:proofErr w:type="gramEnd"/>
      <w:r w:rsid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. Стартовый интервал между участниками групп </w:t>
      </w:r>
      <w:r w:rsid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val="en-US" w:eastAsia="ru-RU"/>
        </w:rPr>
        <w:t>Open</w:t>
      </w:r>
      <w:r w:rsidR="006036C0"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1</w:t>
      </w:r>
      <w:r w:rsid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,2 минимум 2 минуты.</w:t>
      </w:r>
    </w:p>
    <w:p w:rsidR="006036C0" w:rsidRDefault="006036C0" w:rsidP="00D56F87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6036C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Легенды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6036C0" w:rsidRDefault="006036C0" w:rsidP="00D56F87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Впечатаны в карты и дополнительно выдаются участникам на старте.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Размер клетки</w:t>
      </w:r>
      <w:r w:rsidR="005840E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легенды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6х6 мм.</w:t>
      </w:r>
    </w:p>
    <w:p w:rsidR="006036C0" w:rsidRDefault="006036C0" w:rsidP="00612E8F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US" w:eastAsia="ru-RU"/>
        </w:rPr>
      </w:pPr>
      <w:r w:rsidRPr="006036C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Параметры дистанций</w:t>
      </w:r>
    </w:p>
    <w:tbl>
      <w:tblPr>
        <w:tblStyle w:val="a8"/>
        <w:tblW w:w="0" w:type="auto"/>
        <w:jc w:val="center"/>
        <w:tblLook w:val="04A0"/>
      </w:tblPr>
      <w:tblGrid>
        <w:gridCol w:w="1187"/>
        <w:gridCol w:w="1130"/>
        <w:gridCol w:w="898"/>
        <w:gridCol w:w="1193"/>
        <w:gridCol w:w="1809"/>
      </w:tblGrid>
      <w:tr w:rsidR="006036C0" w:rsidTr="000A44D7">
        <w:trPr>
          <w:jc w:val="center"/>
        </w:trPr>
        <w:tc>
          <w:tcPr>
            <w:tcW w:w="1219" w:type="dxa"/>
            <w:vAlign w:val="center"/>
          </w:tcPr>
          <w:p w:rsidR="006036C0" w:rsidRPr="005840E1" w:rsidRDefault="006036C0" w:rsidP="006036C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272" w:type="dxa"/>
            <w:vAlign w:val="center"/>
          </w:tcPr>
          <w:p w:rsidR="006036C0" w:rsidRPr="005840E1" w:rsidRDefault="006036C0" w:rsidP="006036C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989" w:type="dxa"/>
            <w:vAlign w:val="center"/>
          </w:tcPr>
          <w:p w:rsidR="006036C0" w:rsidRPr="005840E1" w:rsidRDefault="006036C0" w:rsidP="006036C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1193" w:type="dxa"/>
            <w:vAlign w:val="center"/>
          </w:tcPr>
          <w:p w:rsidR="006036C0" w:rsidRPr="005840E1" w:rsidRDefault="006036C0" w:rsidP="006036C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Пункты питания</w:t>
            </w:r>
          </w:p>
        </w:tc>
        <w:tc>
          <w:tcPr>
            <w:tcW w:w="1814" w:type="dxa"/>
            <w:vAlign w:val="center"/>
          </w:tcPr>
          <w:p w:rsidR="006036C0" w:rsidRPr="005840E1" w:rsidRDefault="006036C0" w:rsidP="006036C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Контрольное время</w:t>
            </w:r>
          </w:p>
        </w:tc>
      </w:tr>
      <w:tr w:rsidR="006036C0" w:rsidRPr="0017487C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 w:val="restart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100 мин.</w:t>
            </w:r>
          </w:p>
        </w:tc>
      </w:tr>
      <w:tr w:rsidR="006036C0" w:rsidRPr="0017487C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/>
          </w:tcPr>
          <w:p w:rsidR="006036C0" w:rsidRPr="006036C0" w:rsidRDefault="006036C0" w:rsidP="004561E2">
            <w:pP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36C0" w:rsidRPr="006D456A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/>
          </w:tcPr>
          <w:p w:rsidR="006036C0" w:rsidRPr="006036C0" w:rsidRDefault="006036C0" w:rsidP="004561E2">
            <w:pP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36C0" w:rsidRPr="006D456A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ЖА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/>
          </w:tcPr>
          <w:p w:rsidR="006036C0" w:rsidRPr="006036C0" w:rsidRDefault="006036C0" w:rsidP="004561E2">
            <w:pP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36C0" w:rsidRPr="006D456A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МВ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/>
          </w:tcPr>
          <w:p w:rsidR="006036C0" w:rsidRPr="006036C0" w:rsidRDefault="006036C0" w:rsidP="004561E2">
            <w:pP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36C0" w:rsidRPr="006D456A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ЖВ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/>
          </w:tcPr>
          <w:p w:rsidR="006036C0" w:rsidRPr="006036C0" w:rsidRDefault="006036C0" w:rsidP="004561E2">
            <w:pP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36C0" w:rsidRPr="006D456A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A60EEF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Open</w:t>
            </w:r>
            <w:r w:rsidR="006036C0"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/>
          </w:tcPr>
          <w:p w:rsidR="006036C0" w:rsidRPr="006036C0" w:rsidRDefault="006036C0" w:rsidP="004561E2">
            <w:pP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36C0" w:rsidRPr="006D456A" w:rsidTr="000A44D7">
        <w:trPr>
          <w:jc w:val="center"/>
        </w:trPr>
        <w:tc>
          <w:tcPr>
            <w:tcW w:w="1219" w:type="dxa"/>
            <w:vAlign w:val="center"/>
          </w:tcPr>
          <w:p w:rsidR="006036C0" w:rsidRPr="006036C0" w:rsidRDefault="00A60EEF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Open</w:t>
            </w:r>
            <w:r w:rsidR="006036C0"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2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989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036C0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3" w:type="dxa"/>
            <w:vAlign w:val="center"/>
          </w:tcPr>
          <w:p w:rsidR="006036C0" w:rsidRPr="006036C0" w:rsidRDefault="006036C0" w:rsidP="006036C0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4" w:type="dxa"/>
            <w:vMerge/>
          </w:tcPr>
          <w:p w:rsidR="006036C0" w:rsidRPr="006036C0" w:rsidRDefault="006036C0" w:rsidP="004561E2">
            <w:pP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36C0" w:rsidRDefault="006036C0" w:rsidP="00134640">
      <w:pPr>
        <w:shd w:val="clear" w:color="auto" w:fill="FFFFFF"/>
        <w:spacing w:before="120" w:after="0" w:line="240" w:lineRule="auto"/>
        <w:ind w:left="567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Туалеты</w:t>
      </w:r>
    </w:p>
    <w:p w:rsidR="00AC53FA" w:rsidRPr="000A44D7" w:rsidRDefault="006036C0" w:rsidP="000A44D7">
      <w:pPr>
        <w:shd w:val="clear" w:color="auto" w:fill="FFFFFF"/>
        <w:spacing w:before="120" w:after="0" w:line="240" w:lineRule="auto"/>
        <w:ind w:left="567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Расположены в зоне разминки и на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Пре-Старте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 На Старте туалеты не оборудованы.</w:t>
      </w:r>
    </w:p>
    <w:p w:rsidR="00D56F87" w:rsidRPr="007907E9" w:rsidRDefault="00D56F87" w:rsidP="00D56F87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24 августа 2014г. Длинная дистанция</w:t>
      </w:r>
    </w:p>
    <w:p w:rsidR="00AC53FA" w:rsidRDefault="00487FDF" w:rsidP="00D56F87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AC53F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Карта</w:t>
      </w:r>
      <w:r w:rsidR="00AC53F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и местность</w:t>
      </w:r>
    </w:p>
    <w:p w:rsidR="00AC53FA" w:rsidRDefault="00AC53FA" w:rsidP="00AC53FA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Карта</w:t>
      </w:r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«</w:t>
      </w:r>
      <w:proofErr w:type="spellStart"/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р</w:t>
      </w:r>
      <w:proofErr w:type="gramStart"/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.Т</w:t>
      </w:r>
      <w:proofErr w:type="gramEnd"/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уровлянка</w:t>
      </w:r>
      <w:proofErr w:type="spellEnd"/>
      <w:r w:rsidR="00487FD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»</w:t>
      </w:r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. </w:t>
      </w:r>
    </w:p>
    <w:p w:rsidR="00AC53FA" w:rsidRDefault="00545BAF" w:rsidP="00AC53FA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Масштаб</w:t>
      </w:r>
      <w:r w:rsidR="00AC53FA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:</w:t>
      </w:r>
    </w:p>
    <w:p w:rsidR="00AC53FA" w:rsidRDefault="00AC53FA" w:rsidP="00AC53FA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МЕ, ЖЕ - </w:t>
      </w:r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1:15000,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формат А</w:t>
      </w:r>
      <w:proofErr w:type="gram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</w:t>
      </w:r>
    </w:p>
    <w:p w:rsidR="00AC53FA" w:rsidRDefault="00AC53FA" w:rsidP="00AC53FA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МА, ЖА - 1:10000, формат А3.</w:t>
      </w:r>
    </w:p>
    <w:p w:rsidR="00AC53FA" w:rsidRPr="00AC53FA" w:rsidRDefault="00AC53FA" w:rsidP="00AC53FA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МВ, ЖВ,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val="en-US" w:eastAsia="ru-RU"/>
        </w:rPr>
        <w:t>Open</w:t>
      </w:r>
      <w:r w:rsidRPr="00AC53FA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,2 – 1:10000, формат А</w:t>
      </w:r>
      <w:proofErr w:type="gram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4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</w:t>
      </w:r>
    </w:p>
    <w:p w:rsidR="00487FDF" w:rsidRDefault="00AC53FA" w:rsidP="00AC53FA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lastRenderedPageBreak/>
        <w:t xml:space="preserve">Сечение рельефа </w:t>
      </w:r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2,5м. Автор</w:t>
      </w:r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ы</w:t>
      </w:r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Бригинец</w:t>
      </w:r>
      <w:proofErr w:type="spellEnd"/>
      <w:r w:rsidR="00B677D5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К., Воробей С.</w:t>
      </w:r>
      <w:bookmarkStart w:id="0" w:name="_GoBack"/>
      <w:bookmarkEnd w:id="0"/>
      <w:r w:rsid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Рисовка 2014 г. Герметизирована.</w:t>
      </w:r>
    </w:p>
    <w:p w:rsidR="00545BAF" w:rsidRDefault="00545BAF" w:rsidP="00487FDF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Местность с</w:t>
      </w:r>
      <w:r w:rsidR="006920DA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редне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пересеченная, закрыта на 95%, лес хвойных пород </w:t>
      </w:r>
      <w:proofErr w:type="gram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хорошей до плохой проходимости. Дорожная сеть </w:t>
      </w:r>
      <w:r w:rsidR="000A44D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развита хорошо. Грунт твердый.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Уровень болот и ручьев соответствует обозначенному знаку.</w:t>
      </w:r>
    </w:p>
    <w:p w:rsidR="00545BAF" w:rsidRDefault="00545BAF" w:rsidP="00487FDF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545BAF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Опасные места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: </w:t>
      </w:r>
      <w:r w:rsidRP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Участники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пересекают а</w:t>
      </w:r>
      <w:r w:rsidRPr="00545BAF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вто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мобильную дорогу с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малоинтенсивным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движением.</w:t>
      </w:r>
    </w:p>
    <w:p w:rsidR="00AC53FA" w:rsidRDefault="00AC53FA" w:rsidP="00AC53FA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Старт</w:t>
      </w:r>
    </w:p>
    <w:p w:rsidR="000A44D7" w:rsidRPr="00AE10C9" w:rsidRDefault="0001712E" w:rsidP="00AC53FA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</w:pPr>
      <w:r w:rsidRPr="00AE10C9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>Стартовый интервал у групп МЕ</w:t>
      </w:r>
      <w:proofErr w:type="gramStart"/>
      <w:r w:rsidRPr="00AE10C9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>,Ж</w:t>
      </w:r>
      <w:proofErr w:type="gramEnd"/>
      <w:r w:rsidRPr="00AE10C9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>Е</w:t>
      </w:r>
      <w:r w:rsidR="000A44D7" w:rsidRPr="00AE10C9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 xml:space="preserve"> </w:t>
      </w:r>
      <w:r w:rsidRPr="00AE10C9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>3 минуты. Остальные группы – 2 минуты.</w:t>
      </w:r>
      <w:r w:rsidR="00AC53FA" w:rsidRPr="00AE10C9">
        <w:rPr>
          <w:rFonts w:ascii="Arial" w:eastAsia="Times New Roman" w:hAnsi="Arial" w:cs="Arial"/>
          <w:bCs/>
          <w:iCs/>
          <w:color w:val="FF0000"/>
          <w:sz w:val="24"/>
          <w:szCs w:val="24"/>
          <w:lang w:eastAsia="ru-RU"/>
        </w:rPr>
        <w:t xml:space="preserve"> </w:t>
      </w:r>
    </w:p>
    <w:p w:rsidR="00AC53FA" w:rsidRDefault="00AC53FA" w:rsidP="000A44D7">
      <w:pPr>
        <w:shd w:val="clear" w:color="auto" w:fill="FFFFFF"/>
        <w:spacing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proofErr w:type="spellStart"/>
      <w:r w:rsidRP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Пре-Старт</w:t>
      </w:r>
      <w:proofErr w:type="spellEnd"/>
      <w:r w:rsidRP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у всех групп </w:t>
      </w:r>
      <w:r w:rsidRPr="00D56F8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-7 мин</w:t>
      </w:r>
      <w:proofErr w:type="gramStart"/>
      <w:r w:rsidRPr="00D56F8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включая группы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val="en-US" w:eastAsia="ru-RU"/>
        </w:rPr>
        <w:t>Open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1,2).</w:t>
      </w:r>
      <w:r w:rsidR="00420E2D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Расстояние от </w:t>
      </w:r>
      <w:proofErr w:type="spellStart"/>
      <w:r w:rsidR="00420E2D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Пре-Старта</w:t>
      </w:r>
      <w:proofErr w:type="spellEnd"/>
      <w:r w:rsidR="00420E2D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до Старта 500 метров.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</w:t>
      </w:r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Группы </w:t>
      </w:r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val="en-US" w:eastAsia="ru-RU"/>
        </w:rPr>
        <w:t>Open</w:t>
      </w:r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1,2 получают стартовые минуты в момент прохождения </w:t>
      </w:r>
      <w:proofErr w:type="spellStart"/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Пре-Старта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. Стартовый интервал между участниками групп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val="en-US" w:eastAsia="ru-RU"/>
        </w:rPr>
        <w:t>Open</w:t>
      </w:r>
      <w:r w:rsidRPr="006036C0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,2 минимум 2 минуты.</w:t>
      </w:r>
    </w:p>
    <w:p w:rsidR="00AC53FA" w:rsidRDefault="00AC53FA" w:rsidP="00AC53FA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 w:rsidRPr="006036C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Легенды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AC53FA" w:rsidRDefault="00AC53FA" w:rsidP="00AC53FA">
      <w:pPr>
        <w:shd w:val="clear" w:color="auto" w:fill="FFFFFF"/>
        <w:spacing w:before="120" w:after="0" w:line="240" w:lineRule="auto"/>
        <w:ind w:left="499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Впечатаны в карты и дополнительно выдаются участникам на старте.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Размер клетки</w:t>
      </w:r>
      <w:r w:rsidR="005840E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легенды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6х6 мм.</w:t>
      </w:r>
    </w:p>
    <w:p w:rsidR="00AC53FA" w:rsidRDefault="00AC53FA" w:rsidP="00612E8F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6036C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Параметры дистанций</w:t>
      </w:r>
    </w:p>
    <w:tbl>
      <w:tblPr>
        <w:tblStyle w:val="a8"/>
        <w:tblW w:w="0" w:type="auto"/>
        <w:jc w:val="center"/>
        <w:tblLook w:val="04A0"/>
      </w:tblPr>
      <w:tblGrid>
        <w:gridCol w:w="1448"/>
        <w:gridCol w:w="1448"/>
        <w:gridCol w:w="1449"/>
        <w:gridCol w:w="1449"/>
        <w:gridCol w:w="1790"/>
      </w:tblGrid>
      <w:tr w:rsidR="00A60EEF" w:rsidTr="005840E1">
        <w:trPr>
          <w:jc w:val="center"/>
        </w:trPr>
        <w:tc>
          <w:tcPr>
            <w:tcW w:w="1448" w:type="dxa"/>
            <w:vAlign w:val="center"/>
          </w:tcPr>
          <w:p w:rsidR="00A60EEF" w:rsidRPr="005840E1" w:rsidRDefault="00A60EEF" w:rsidP="00A60EE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48" w:type="dxa"/>
            <w:vAlign w:val="center"/>
          </w:tcPr>
          <w:p w:rsidR="00A60EEF" w:rsidRPr="005840E1" w:rsidRDefault="00A60EEF" w:rsidP="00A60EE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49" w:type="dxa"/>
            <w:vAlign w:val="center"/>
          </w:tcPr>
          <w:p w:rsidR="00A60EEF" w:rsidRPr="005840E1" w:rsidRDefault="00A60EEF" w:rsidP="00A60EE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1449" w:type="dxa"/>
            <w:vAlign w:val="center"/>
          </w:tcPr>
          <w:p w:rsidR="00A60EEF" w:rsidRPr="005840E1" w:rsidRDefault="00A60EEF" w:rsidP="00A60EE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Кол-во подпиток</w:t>
            </w:r>
          </w:p>
        </w:tc>
        <w:tc>
          <w:tcPr>
            <w:tcW w:w="1790" w:type="dxa"/>
          </w:tcPr>
          <w:p w:rsidR="00A60EEF" w:rsidRPr="005840E1" w:rsidRDefault="00A60EEF" w:rsidP="00A60EE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840E1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Контрольное время</w:t>
            </w:r>
          </w:p>
        </w:tc>
      </w:tr>
      <w:tr w:rsidR="00A60EEF" w:rsidRPr="006D456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230 мин.</w:t>
            </w:r>
          </w:p>
        </w:tc>
      </w:tr>
      <w:tr w:rsidR="00A60EEF" w:rsidRPr="006D456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ЖЕ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200 мин.</w:t>
            </w:r>
          </w:p>
        </w:tc>
      </w:tr>
      <w:tr w:rsidR="00A60EEF" w:rsidRPr="006D456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bookmarkStart w:id="1" w:name="OLE_LINK1"/>
            <w:bookmarkStart w:id="2" w:name="OLE_LINK2"/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180 мин.</w:t>
            </w:r>
            <w:bookmarkEnd w:id="1"/>
            <w:bookmarkEnd w:id="2"/>
          </w:p>
        </w:tc>
      </w:tr>
      <w:tr w:rsidR="00A60EEF" w:rsidRPr="006D456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ЖА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180 мин.</w:t>
            </w:r>
          </w:p>
        </w:tc>
      </w:tr>
      <w:tr w:rsidR="00A60EEF" w:rsidRPr="006D456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МВ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180 мин.</w:t>
            </w:r>
          </w:p>
        </w:tc>
      </w:tr>
      <w:tr w:rsidR="00A60EEF" w:rsidRPr="006D456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ЖВ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180 мин.</w:t>
            </w:r>
          </w:p>
        </w:tc>
      </w:tr>
      <w:tr w:rsidR="00A60EEF" w:rsidRPr="00065F1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Open</w:t>
            </w: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120 мин.</w:t>
            </w:r>
          </w:p>
        </w:tc>
      </w:tr>
      <w:tr w:rsidR="00A60EEF" w:rsidRPr="00065F1A" w:rsidTr="005840E1">
        <w:trPr>
          <w:jc w:val="center"/>
        </w:trPr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Open</w:t>
            </w: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9" w:type="dxa"/>
            <w:vAlign w:val="center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C53FA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</w:tcPr>
          <w:p w:rsidR="00A60EEF" w:rsidRPr="00AC53FA" w:rsidRDefault="00A60EEF" w:rsidP="00A60EEF">
            <w:pPr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  <w:lang w:eastAsia="ru-RU"/>
              </w:rPr>
              <w:t>120 мин.</w:t>
            </w:r>
          </w:p>
        </w:tc>
      </w:tr>
    </w:tbl>
    <w:p w:rsidR="000A44D7" w:rsidRDefault="000A44D7" w:rsidP="00134640">
      <w:pPr>
        <w:shd w:val="clear" w:color="auto" w:fill="FFFFFF"/>
        <w:spacing w:before="120" w:after="0" w:line="240" w:lineRule="auto"/>
        <w:ind w:left="567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</w:p>
    <w:p w:rsidR="00134640" w:rsidRDefault="00134640" w:rsidP="00134640">
      <w:pPr>
        <w:shd w:val="clear" w:color="auto" w:fill="FFFFFF"/>
        <w:spacing w:before="120" w:after="0" w:line="240" w:lineRule="auto"/>
        <w:ind w:left="567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Туалеты</w:t>
      </w:r>
    </w:p>
    <w:p w:rsidR="00134640" w:rsidRDefault="00134640" w:rsidP="00134640">
      <w:pPr>
        <w:shd w:val="clear" w:color="auto" w:fill="FFFFFF"/>
        <w:spacing w:before="120" w:after="0" w:line="240" w:lineRule="auto"/>
        <w:ind w:left="567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Расположены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в </w:t>
      </w:r>
      <w:r w:rsidR="005840E1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центре соревнований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. На Старте туалеты не оборудованы.</w:t>
      </w:r>
    </w:p>
    <w:p w:rsidR="00AC53FA" w:rsidRDefault="00134640" w:rsidP="000A44D7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Схема проезда</w:t>
      </w:r>
      <w:r w:rsidR="005840E1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и центра соревнований</w:t>
      </w:r>
    </w:p>
    <w:p w:rsidR="00134640" w:rsidRPr="00545BAF" w:rsidRDefault="00134640" w:rsidP="00134640">
      <w:pPr>
        <w:shd w:val="clear" w:color="auto" w:fill="FFFFFF"/>
        <w:spacing w:before="100" w:after="100" w:line="240" w:lineRule="auto"/>
        <w:ind w:left="500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48275" cy="3397022"/>
            <wp:effectExtent l="19050" t="0" r="9525" b="0"/>
            <wp:docPr id="4" name="Рисунок 3" descr="схема_2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_2день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262" cy="339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BAF" w:rsidRPr="007907E9" w:rsidRDefault="009369A7" w:rsidP="00545BAF">
      <w:pPr>
        <w:pBdr>
          <w:bottom w:val="single" w:sz="6" w:space="2" w:color="008000"/>
        </w:pBdr>
        <w:shd w:val="clear" w:color="auto" w:fill="FFFFFF"/>
        <w:spacing w:before="335" w:after="0" w:line="240" w:lineRule="auto"/>
        <w:ind w:left="-84" w:right="-84"/>
        <w:jc w:val="both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Подведение итогов</w:t>
      </w:r>
      <w:r w:rsidR="0013464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и награждение</w:t>
      </w:r>
    </w:p>
    <w:p w:rsidR="009369A7" w:rsidRPr="007907E9" w:rsidRDefault="009369A7" w:rsidP="009369A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Общекомандный зачет подводится только для сборных команд областей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сумме очков 3-х лучших результатов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мужчин и женщин на средней и длинной дистанции согласно таблице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очков</w:t>
      </w: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369A7" w:rsidRPr="00E016E5" w:rsidRDefault="009369A7" w:rsidP="009369A7">
      <w:pPr>
        <w:shd w:val="clear" w:color="auto" w:fill="FFFFFF"/>
        <w:spacing w:before="100" w:after="100" w:line="240" w:lineRule="auto"/>
        <w:ind w:left="5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907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равенстве очков преимущество отдается команде, имеющей большее число первых мест и т.д.</w:t>
      </w:r>
    </w:p>
    <w:p w:rsidR="009369A7" w:rsidRPr="007907E9" w:rsidRDefault="000A44D7" w:rsidP="009369A7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ПОДСЧЕТ</w:t>
      </w:r>
      <w:r w:rsidR="009369A7" w:rsidRPr="007907E9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 ОБЩЕКОМАНДНЫХ РЕЗУЛЬТАТОВ.</w:t>
      </w:r>
    </w:p>
    <w:tbl>
      <w:tblPr>
        <w:tblW w:w="9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0"/>
        <w:gridCol w:w="53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08"/>
        <w:gridCol w:w="675"/>
      </w:tblGrid>
      <w:tr w:rsidR="009369A7" w:rsidRPr="007907E9" w:rsidTr="004561E2">
        <w:tc>
          <w:tcPr>
            <w:tcW w:w="2552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36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shd w:val="pct15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07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12…</w:t>
            </w:r>
          </w:p>
        </w:tc>
      </w:tr>
      <w:tr w:rsidR="009369A7" w:rsidRPr="007907E9" w:rsidTr="004561E2">
        <w:tc>
          <w:tcPr>
            <w:tcW w:w="2552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</w:t>
            </w:r>
            <w:proofErr w:type="gramStart"/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536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09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  <w:r w:rsidRPr="007907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  <w:tr w:rsidR="009369A7" w:rsidRPr="007907E9" w:rsidTr="004561E2">
        <w:tc>
          <w:tcPr>
            <w:tcW w:w="2552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</w:t>
            </w:r>
            <w:proofErr w:type="gramStart"/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536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09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  <w:r w:rsidRPr="007907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  <w:tr w:rsidR="009369A7" w:rsidRPr="007907E9" w:rsidTr="004561E2">
        <w:tc>
          <w:tcPr>
            <w:tcW w:w="2552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Очки (лично) </w:t>
            </w:r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Группа</w:t>
            </w:r>
            <w:proofErr w:type="gramStart"/>
            <w:r w:rsidRPr="00C13B8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</w:tc>
        <w:tc>
          <w:tcPr>
            <w:tcW w:w="536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09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3" w:type="dxa"/>
            <w:shd w:val="clear" w:color="auto" w:fill="FFFFFF"/>
            <w:tcMar>
              <w:top w:w="33" w:type="dxa"/>
              <w:left w:w="84" w:type="dxa"/>
              <w:bottom w:w="33" w:type="dxa"/>
              <w:right w:w="84" w:type="dxa"/>
            </w:tcMar>
            <w:vAlign w:val="center"/>
            <w:hideMark/>
          </w:tcPr>
          <w:p w:rsidR="009369A7" w:rsidRPr="007907E9" w:rsidRDefault="009369A7" w:rsidP="004561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907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Pr="007907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</w:t>
            </w:r>
          </w:p>
        </w:tc>
      </w:tr>
    </w:tbl>
    <w:p w:rsidR="00134640" w:rsidRDefault="009736C3" w:rsidP="005840E1">
      <w:pPr>
        <w:spacing w:before="120" w:after="0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Победители и призеры в группах МЕ, ЖЕ награждаются медалями, дипломами и ценными призами, 4-6 место – призами.</w:t>
      </w:r>
    </w:p>
    <w:p w:rsidR="009736C3" w:rsidRDefault="009736C3" w:rsidP="009736C3">
      <w:pPr>
        <w:spacing w:after="0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В группах МА</w:t>
      </w:r>
      <w:proofErr w:type="gramStart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,В</w:t>
      </w:r>
      <w:proofErr w:type="gramEnd"/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ЖА,В – 1-3 место награждается медалями и дипломами.</w:t>
      </w:r>
    </w:p>
    <w:p w:rsidR="009736C3" w:rsidRPr="006609E8" w:rsidRDefault="009736C3" w:rsidP="006609E8">
      <w:pPr>
        <w:spacing w:before="240" w:after="0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 w:rsidRPr="006609E8">
        <w:rPr>
          <w:rFonts w:ascii="Arial" w:eastAsia="Times New Roman" w:hAnsi="Arial" w:cs="Arial"/>
          <w:b/>
          <w:bCs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159385</wp:posOffset>
            </wp:positionV>
            <wp:extent cx="704850" cy="619125"/>
            <wp:effectExtent l="19050" t="0" r="0" b="0"/>
            <wp:wrapSquare wrapText="bothSides"/>
            <wp:docPr id="6" name="Рисунок 5" descr="вним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имание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09E8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Внимание участников! </w:t>
      </w:r>
    </w:p>
    <w:p w:rsidR="009736C3" w:rsidRDefault="009736C3" w:rsidP="009736C3">
      <w:pPr>
        <w:spacing w:after="0"/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Карты второго дня соревнований можно будет получить </w:t>
      </w:r>
      <w:r w:rsidRPr="009736C3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9736C3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>после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/>
        </w:rPr>
        <w:t xml:space="preserve"> закрытия соревнований!</w:t>
      </w:r>
    </w:p>
    <w:p w:rsidR="000A44D7" w:rsidRDefault="000A44D7" w:rsidP="005840E1">
      <w:pPr>
        <w:ind w:left="4820"/>
        <w:rPr>
          <w:rFonts w:ascii="Arial" w:hAnsi="Arial" w:cs="Arial"/>
          <w:b/>
          <w:i/>
          <w:sz w:val="24"/>
          <w:szCs w:val="24"/>
        </w:rPr>
      </w:pPr>
    </w:p>
    <w:p w:rsidR="000A44D7" w:rsidRDefault="008E0B46" w:rsidP="000A44D7">
      <w:pPr>
        <w:ind w:left="5670"/>
        <w:rPr>
          <w:rFonts w:ascii="Arial" w:hAnsi="Arial" w:cs="Arial"/>
          <w:b/>
          <w:i/>
          <w:sz w:val="24"/>
          <w:szCs w:val="24"/>
        </w:rPr>
      </w:pPr>
      <w:r w:rsidRPr="007907E9">
        <w:rPr>
          <w:rFonts w:ascii="Arial" w:hAnsi="Arial" w:cs="Arial"/>
          <w:b/>
          <w:i/>
          <w:sz w:val="24"/>
          <w:szCs w:val="24"/>
        </w:rPr>
        <w:t>Удачных стартов!</w:t>
      </w:r>
      <w:r w:rsidR="005840E1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E0B46" w:rsidRPr="007907E9" w:rsidRDefault="008E0B46" w:rsidP="000A44D7">
      <w:pPr>
        <w:ind w:left="5670"/>
        <w:rPr>
          <w:rFonts w:ascii="Arial" w:hAnsi="Arial" w:cs="Arial"/>
          <w:b/>
          <w:i/>
          <w:sz w:val="24"/>
          <w:szCs w:val="24"/>
        </w:rPr>
      </w:pPr>
      <w:r w:rsidRPr="007907E9">
        <w:rPr>
          <w:rFonts w:ascii="Arial" w:hAnsi="Arial" w:cs="Arial"/>
          <w:b/>
          <w:i/>
          <w:sz w:val="24"/>
          <w:szCs w:val="24"/>
        </w:rPr>
        <w:t>КСО «</w:t>
      </w:r>
      <w:proofErr w:type="spellStart"/>
      <w:r w:rsidRPr="007907E9">
        <w:rPr>
          <w:rFonts w:ascii="Arial" w:hAnsi="Arial" w:cs="Arial"/>
          <w:b/>
          <w:i/>
          <w:sz w:val="24"/>
          <w:szCs w:val="24"/>
        </w:rPr>
        <w:t>Эридан</w:t>
      </w:r>
      <w:proofErr w:type="spellEnd"/>
      <w:r w:rsidRPr="007907E9">
        <w:rPr>
          <w:rFonts w:ascii="Arial" w:hAnsi="Arial" w:cs="Arial"/>
          <w:b/>
          <w:i/>
          <w:sz w:val="24"/>
          <w:szCs w:val="24"/>
        </w:rPr>
        <w:t>».</w:t>
      </w:r>
    </w:p>
    <w:sectPr w:rsidR="008E0B46" w:rsidRPr="007907E9" w:rsidSect="005840E1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3E1"/>
    <w:multiLevelType w:val="multilevel"/>
    <w:tmpl w:val="04DC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F1B19"/>
    <w:multiLevelType w:val="multilevel"/>
    <w:tmpl w:val="A61A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B47"/>
    <w:rsid w:val="0001712E"/>
    <w:rsid w:val="00017F04"/>
    <w:rsid w:val="00020362"/>
    <w:rsid w:val="000A44D7"/>
    <w:rsid w:val="000B0DDE"/>
    <w:rsid w:val="000E05BF"/>
    <w:rsid w:val="00134640"/>
    <w:rsid w:val="001A74D6"/>
    <w:rsid w:val="0027115F"/>
    <w:rsid w:val="00295B2C"/>
    <w:rsid w:val="002A7C7E"/>
    <w:rsid w:val="0034520D"/>
    <w:rsid w:val="003A1269"/>
    <w:rsid w:val="003C5D14"/>
    <w:rsid w:val="003E525E"/>
    <w:rsid w:val="003F4B02"/>
    <w:rsid w:val="00420E2D"/>
    <w:rsid w:val="0048182E"/>
    <w:rsid w:val="00487FDF"/>
    <w:rsid w:val="004A3D4C"/>
    <w:rsid w:val="005165D8"/>
    <w:rsid w:val="00545BAF"/>
    <w:rsid w:val="005840E1"/>
    <w:rsid w:val="00597419"/>
    <w:rsid w:val="005D3B47"/>
    <w:rsid w:val="005F26CC"/>
    <w:rsid w:val="006036C0"/>
    <w:rsid w:val="00612E8F"/>
    <w:rsid w:val="006609E8"/>
    <w:rsid w:val="006920DA"/>
    <w:rsid w:val="00697F45"/>
    <w:rsid w:val="006B4BD1"/>
    <w:rsid w:val="006D0394"/>
    <w:rsid w:val="007907E9"/>
    <w:rsid w:val="0087150C"/>
    <w:rsid w:val="00877B9C"/>
    <w:rsid w:val="008929C9"/>
    <w:rsid w:val="008C44C1"/>
    <w:rsid w:val="008E0B46"/>
    <w:rsid w:val="009267E8"/>
    <w:rsid w:val="009369A7"/>
    <w:rsid w:val="009736C3"/>
    <w:rsid w:val="009B68A5"/>
    <w:rsid w:val="009F4EEB"/>
    <w:rsid w:val="00A15642"/>
    <w:rsid w:val="00A4110A"/>
    <w:rsid w:val="00A60EEF"/>
    <w:rsid w:val="00AC53FA"/>
    <w:rsid w:val="00AE10C9"/>
    <w:rsid w:val="00B00834"/>
    <w:rsid w:val="00B14D91"/>
    <w:rsid w:val="00B677D5"/>
    <w:rsid w:val="00BA5F57"/>
    <w:rsid w:val="00BB5F02"/>
    <w:rsid w:val="00C13B81"/>
    <w:rsid w:val="00C62B71"/>
    <w:rsid w:val="00CC103A"/>
    <w:rsid w:val="00D56F87"/>
    <w:rsid w:val="00D73BD9"/>
    <w:rsid w:val="00DC3990"/>
    <w:rsid w:val="00DD1F68"/>
    <w:rsid w:val="00E016E5"/>
    <w:rsid w:val="00E06D23"/>
    <w:rsid w:val="00E7577F"/>
    <w:rsid w:val="00E80BD7"/>
    <w:rsid w:val="00EB76E8"/>
    <w:rsid w:val="00F36F8E"/>
    <w:rsid w:val="00FE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45"/>
  </w:style>
  <w:style w:type="paragraph" w:styleId="1">
    <w:name w:val="heading 1"/>
    <w:basedOn w:val="a"/>
    <w:link w:val="10"/>
    <w:uiPriority w:val="9"/>
    <w:qFormat/>
    <w:rsid w:val="005D3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B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3B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B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B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D3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B47"/>
    <w:rPr>
      <w:b/>
      <w:bCs/>
    </w:rPr>
  </w:style>
  <w:style w:type="character" w:customStyle="1" w:styleId="apple-converted-space">
    <w:name w:val="apple-converted-space"/>
    <w:basedOn w:val="a0"/>
    <w:rsid w:val="005D3B47"/>
  </w:style>
  <w:style w:type="character" w:styleId="a5">
    <w:name w:val="Hyperlink"/>
    <w:basedOn w:val="a0"/>
    <w:uiPriority w:val="99"/>
    <w:semiHidden/>
    <w:unhideWhenUsed/>
    <w:rsid w:val="005D3B47"/>
    <w:rPr>
      <w:color w:val="0000FF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5D3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D3B4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F4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4B0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36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9300D-899A-4B72-8494-BB9476D2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2014-07-29T15:06:00Z</cp:lastPrinted>
  <dcterms:created xsi:type="dcterms:W3CDTF">2014-08-20T04:47:00Z</dcterms:created>
  <dcterms:modified xsi:type="dcterms:W3CDTF">2014-08-21T05:30:00Z</dcterms:modified>
</cp:coreProperties>
</file>