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Style w:val="Title"/>
        <w:contextualSpacing w:val="0"/>
        <w:jc w:val="center"/>
      </w:pPr>
      <w:bookmarkStart w:colFirst="0" w:colLast="0" w:name="h.s7bsmsxwvmke" w:id="0"/>
      <w:bookmarkEnd w:id="0"/>
      <w:r w:rsidDel="00000000" w:rsidR="00000000" w:rsidRPr="00000000">
        <w:rPr>
          <w:rtl w:val="0"/>
        </w:rPr>
        <w:t xml:space="preserve">ПРИГЛАШЕНИЕ</w:t>
      </w:r>
    </w:p>
    <w:p w:rsidR="00000000" w:rsidDel="00000000" w:rsidP="00000000" w:rsidRDefault="00000000" w:rsidRPr="00000000">
      <w:pPr>
        <w:pStyle w:val="Subtitle"/>
        <w:contextualSpacing w:val="0"/>
        <w:jc w:val="center"/>
      </w:pPr>
      <w:bookmarkStart w:colFirst="0" w:colLast="0" w:name="h.5ru22bie7yx" w:id="1"/>
      <w:bookmarkEnd w:id="1"/>
      <w:r w:rsidDel="00000000" w:rsidR="00000000" w:rsidRPr="00000000">
        <w:rPr>
          <w:rtl w:val="0"/>
        </w:rPr>
        <w:t xml:space="preserve">к участию в международных соревнованиях по спортивному ориентированию</w:t>
      </w:r>
    </w:p>
    <w:p w:rsidR="00000000" w:rsidDel="00000000" w:rsidP="00000000" w:rsidRDefault="00000000" w:rsidRPr="00000000">
      <w:pPr>
        <w:pStyle w:val="Title"/>
        <w:contextualSpacing w:val="0"/>
        <w:jc w:val="center"/>
      </w:pPr>
      <w:bookmarkStart w:colFirst="0" w:colLast="0" w:name="h.z0v3mkvg3vrl" w:id="2"/>
      <w:bookmarkEnd w:id="2"/>
      <w:r w:rsidDel="00000000" w:rsidR="00000000" w:rsidRPr="00000000">
        <w:rPr>
          <w:rtl w:val="0"/>
        </w:rPr>
        <w:t xml:space="preserve">«Гран-При Беларусь 2016»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1973409" cy="1835468"/>
            <wp:effectExtent b="0" l="0" r="0" t="0"/>
            <wp:docPr descr="GranPrix2016logo.png" id="2" name="image18.png"/>
            <a:graphic>
              <a:graphicData uri="http://schemas.openxmlformats.org/drawingml/2006/picture">
                <pic:pic>
                  <pic:nvPicPr>
                    <pic:cNvPr descr="GranPrix2016logo.png" id="0" name="image18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3409" cy="18354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  <w:jc w:val="center"/>
      </w:pPr>
      <w:bookmarkStart w:colFirst="0" w:colLast="0" w:name="h.a4wkauyhbwrp" w:id="3"/>
      <w:bookmarkEnd w:id="3"/>
      <w:r w:rsidDel="00000000" w:rsidR="00000000" w:rsidRPr="00000000">
        <w:rPr>
          <w:rtl w:val="0"/>
        </w:rPr>
        <w:t xml:space="preserve">Этапы Кубков БФО и юношеского рейтинга</w:t>
      </w:r>
    </w:p>
    <w:p w:rsidR="00000000" w:rsidDel="00000000" w:rsidP="00000000" w:rsidRDefault="00000000" w:rsidRPr="00000000">
      <w:pPr>
        <w:pStyle w:val="Heading2"/>
        <w:contextualSpacing w:val="0"/>
        <w:jc w:val="center"/>
      </w:pPr>
      <w:bookmarkStart w:colFirst="0" w:colLast="0" w:name="h.n4k2tg3ix2k2" w:id="4"/>
      <w:bookmarkEnd w:id="4"/>
      <w:r w:rsidDel="00000000" w:rsidR="00000000" w:rsidRPr="00000000">
        <w:rPr>
          <w:rtl w:val="0"/>
        </w:rPr>
        <w:t xml:space="preserve">Открытый Кубок Республики Беларусь среди детско-юношеских команд</w:t>
      </w:r>
    </w:p>
    <w:p w:rsidR="00000000" w:rsidDel="00000000" w:rsidP="00000000" w:rsidRDefault="00000000" w:rsidRPr="00000000">
      <w:pPr>
        <w:pStyle w:val="Heading2"/>
        <w:contextualSpacing w:val="0"/>
        <w:jc w:val="center"/>
      </w:pPr>
      <w:bookmarkStart w:colFirst="0" w:colLast="0" w:name="h.16muacds7e62" w:id="5"/>
      <w:bookmarkEnd w:id="5"/>
      <w:r w:rsidDel="00000000" w:rsidR="00000000" w:rsidRPr="00000000">
        <w:rPr>
          <w:rtl w:val="0"/>
        </w:rPr>
        <w:t xml:space="preserve">17-18 сентября 2016 года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 w:val="0"/>
        <w:tblW w:w="10512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504"/>
        <w:gridCol w:w="3504"/>
        <w:gridCol w:w="3504"/>
        <w:tblGridChange w:id="0">
          <w:tblGrid>
            <w:gridCol w:w="3504"/>
            <w:gridCol w:w="3504"/>
            <w:gridCol w:w="3504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427470" cy="1473518"/>
                  <wp:effectExtent b="0" l="0" r="0" t="0"/>
                  <wp:docPr descr="Minsporta.jpg" id="6" name="image23.jpg"/>
                  <a:graphic>
                    <a:graphicData uri="http://schemas.openxmlformats.org/drawingml/2006/picture">
                      <pic:pic>
                        <pic:nvPicPr>
                          <pic:cNvPr descr="Minsporta.jpg" id="0" name="image23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70" cy="14735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905000" cy="1400175"/>
                  <wp:effectExtent b="0" l="0" r="0" t="0"/>
                  <wp:docPr descr="Minobr.jpg" id="9" name="image26.jpg"/>
                  <a:graphic>
                    <a:graphicData uri="http://schemas.openxmlformats.org/drawingml/2006/picture">
                      <pic:pic>
                        <pic:nvPicPr>
                          <pic:cNvPr descr="Minobr.jpg" id="0" name="image26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00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428750" cy="1428750"/>
                  <wp:effectExtent b="0" l="0" r="0" t="0"/>
                  <wp:docPr descr="BFO.gif" id="18" name="image35.gif"/>
                  <a:graphic>
                    <a:graphicData uri="http://schemas.openxmlformats.org/drawingml/2006/picture">
                      <pic:pic>
                        <pic:nvPicPr>
                          <pic:cNvPr descr="BFO.gif" id="0" name="image35.gif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227141" cy="1435418"/>
                  <wp:effectExtent b="0" l="0" r="0" t="0"/>
                  <wp:docPr descr="Mingorispolkom.jpg" id="17" name="image34.gif"/>
                  <a:graphic>
                    <a:graphicData uri="http://schemas.openxmlformats.org/drawingml/2006/picture">
                      <pic:pic>
                        <pic:nvPicPr>
                          <pic:cNvPr descr="Mingorispolkom.jpg" id="0" name="image34.gif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141" cy="1435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238250" cy="1181100"/>
                  <wp:effectExtent b="0" l="0" r="0" t="0"/>
                  <wp:docPr descr="RCEK.png" id="7" name="image24.png"/>
                  <a:graphic>
                    <a:graphicData uri="http://schemas.openxmlformats.org/drawingml/2006/picture">
                      <pic:pic>
                        <pic:nvPicPr>
                          <pic:cNvPr descr="RCEK.png" id="0" name="image2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172862" cy="1178243"/>
                  <wp:effectExtent b="0" l="0" r="0" t="0"/>
                  <wp:docPr descr="LuSerge.jpg" id="4" name="image21.jpg"/>
                  <a:graphic>
                    <a:graphicData uri="http://schemas.openxmlformats.org/drawingml/2006/picture">
                      <pic:pic>
                        <pic:nvPicPr>
                          <pic:cNvPr descr="LuSerge.jpg" id="0" name="image21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62" cy="11782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sz w:val="28"/>
          <w:szCs w:val="28"/>
          <w:rtl w:val="0"/>
        </w:rPr>
        <w:t xml:space="preserve">Министерство спорта и туризма Республики Беларусь, Министерство образования Республики Беларусь, Минский городской исполнительный комитет, Белорусская федерация ориентирования, Минская городская федерация ориентирования ОСО "БФО", Республиканский центр экологии и краеведения, Спортивный клуб «ЛюСерж» приглашают вас принять участие в международных соревнованиях по спортивному ориентированию «Гран-При Беларусь 2016». 17 сентября 2016 г. соревнования проводятся на средних дистанциях в Логойском районе Минской области (52 км от г. Минска). 18 сентября 2016 г. – спринт в Парке Победы г. Минска.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sz w:val="28"/>
          <w:szCs w:val="28"/>
          <w:rtl w:val="0"/>
        </w:rPr>
        <w:t xml:space="preserve">Оргкомитет соревнований приглашает к участию всех ориентировщиков Беларуси, а также наших соседей из России, Украины, Литвы, Польши и Латвии! Вас ждут два дня красивого ориентирования, напряженная командная борьба, встречи со старыми и новыми друзьями и, конечно, новые лесные приключения! Скорее читайте наше приглашение, чтобы узнать больше!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keepNext w:val="0"/>
        <w:keepLines w:val="0"/>
        <w:spacing w:after="0" w:before="300" w:lineRule="auto"/>
        <w:ind w:left="-80" w:right="-80" w:firstLine="0"/>
        <w:contextualSpacing w:val="0"/>
        <w:jc w:val="both"/>
      </w:pPr>
      <w:bookmarkStart w:colFirst="0" w:colLast="0" w:name="h.w54ew5t786cr" w:id="6"/>
      <w:bookmarkEnd w:id="6"/>
      <w:r w:rsidDel="00000000" w:rsidR="00000000" w:rsidRPr="00000000">
        <w:rPr>
          <w:rtl w:val="0"/>
        </w:rPr>
      </w:r>
    </w:p>
    <w:tbl>
      <w:tblPr>
        <w:tblStyle w:val="Table2"/>
        <w:bidi w:val="0"/>
        <w:tblW w:w="10512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5256"/>
        <w:gridCol w:w="5256"/>
        <w:tblGridChange w:id="0">
          <w:tblGrid>
            <w:gridCol w:w="5256"/>
            <w:gridCol w:w="5256"/>
          </w:tblGrid>
        </w:tblGridChange>
      </w:tblGrid>
      <w:tr>
        <w:trPr>
          <w:trHeight w:val="420" w:hRule="atLeast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311794" cy="1728788"/>
                  <wp:effectExtent b="0" l="0" r="0" t="0"/>
                  <wp:docPr descr="Gurinovich.png" id="16" name="image33.png"/>
                  <a:graphic>
                    <a:graphicData uri="http://schemas.openxmlformats.org/drawingml/2006/picture">
                      <pic:pic>
                        <pic:nvPicPr>
                          <pic:cNvPr descr="Gurinovich.png" id="0" name="image3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794" cy="1728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Главный судья соревнований: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Сергей Гуринович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+37529 6331 332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028644" cy="1490663"/>
                  <wp:effectExtent b="0" l="0" r="0" t="0"/>
                  <wp:docPr descr="Golubeva.png" id="1" name="image07.jpg"/>
                  <a:graphic>
                    <a:graphicData uri="http://schemas.openxmlformats.org/drawingml/2006/picture">
                      <pic:pic>
                        <pic:nvPicPr>
                          <pic:cNvPr descr="Golubeva.png" id="0" name="image07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44" cy="1490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Зам.главного судьи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Мария Голубева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+37529 629 53 29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423988" cy="1423988"/>
                  <wp:effectExtent b="0" l="0" r="0" t="0"/>
                  <wp:docPr descr="Shumel.png" id="11" name="image28.jpg"/>
                  <a:graphic>
                    <a:graphicData uri="http://schemas.openxmlformats.org/drawingml/2006/picture">
                      <pic:pic>
                        <pic:nvPicPr>
                          <pic:cNvPr descr="Shumel.png" id="0" name="image28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88" cy="1423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Зам.главного судьи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Виктор Шумель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+37529 787 92 93,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hyperlink r:id="rId15">
              <w:r w:rsidDel="00000000" w:rsidR="00000000" w:rsidRPr="00000000">
                <w:rPr>
                  <w:color w:val="1155cc"/>
                  <w:highlight w:val="white"/>
                  <w:u w:val="single"/>
                  <w:rtl w:val="0"/>
                </w:rPr>
                <w:t xml:space="preserve">555viktor@mail.ru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054295" cy="1385888"/>
                  <wp:effectExtent b="0" l="0" r="0" t="0"/>
                  <wp:docPr descr="Rudakouskaya.png" id="15" name="image32.png"/>
                  <a:graphic>
                    <a:graphicData uri="http://schemas.openxmlformats.org/drawingml/2006/picture">
                      <pic:pic>
                        <pic:nvPicPr>
                          <pic:cNvPr descr="Rudakouskaya.png" id="0" name="image3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295" cy="1385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Главный секретарь: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Анна Рудаковская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+37529 566 50 01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hyperlink r:id="rId17">
              <w:r w:rsidDel="00000000" w:rsidR="00000000" w:rsidRPr="00000000">
                <w:rPr>
                  <w:color w:val="1155cc"/>
                  <w:highlight w:val="white"/>
                  <w:u w:val="single"/>
                  <w:rtl w:val="0"/>
                </w:rPr>
                <w:t xml:space="preserve">granpri_belarus2016@mail.ru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433513" cy="1433513"/>
                  <wp:effectExtent b="0" l="0" r="0" t="0"/>
                  <wp:docPr descr="Davidovich.png" id="14" name="image31.png"/>
                  <a:graphic>
                    <a:graphicData uri="http://schemas.openxmlformats.org/drawingml/2006/picture">
                      <pic:pic>
                        <pic:nvPicPr>
                          <pic:cNvPr descr="Davidovich.png" id="0" name="image3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513" cy="1433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Контролер БФО: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Дмитрий Давидович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+37529 6 506 860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495425" cy="1914525"/>
                  <wp:effectExtent b="0" l="0" r="0" t="0"/>
                  <wp:docPr descr="Briginets.png" id="13" name="image30.png"/>
                  <a:graphic>
                    <a:graphicData uri="http://schemas.openxmlformats.org/drawingml/2006/picture">
                      <pic:pic>
                        <pic:nvPicPr>
                          <pic:cNvPr descr="Briginets.png" id="0" name="image30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914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Начальник дистанций 1-го дня соревнований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Константин Бригинец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+37529 511 34 19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514475" cy="2028825"/>
                  <wp:effectExtent b="0" l="0" r="0" t="0"/>
                  <wp:docPr descr="Mironau.png" id="8" name="image25.png"/>
                  <a:graphic>
                    <a:graphicData uri="http://schemas.openxmlformats.org/drawingml/2006/picture">
                      <pic:pic>
                        <pic:nvPicPr>
                          <pic:cNvPr descr="Mironau.png" id="0" name="image2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028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Инспектор дистанций 1-го дня соревнований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Дмитрий Миронов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+375 29 389 06 98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028700" cy="1771650"/>
                  <wp:effectExtent b="0" l="0" r="0" t="0"/>
                  <wp:docPr descr="Punko.png" id="10" name="image27.png"/>
                  <a:graphic>
                    <a:graphicData uri="http://schemas.openxmlformats.org/drawingml/2006/picture">
                      <pic:pic>
                        <pic:nvPicPr>
                          <pic:cNvPr descr="Punko.png" id="0" name="image27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771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Начальник дистанций 2-го дня соревнований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Петр Пунько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+37529 770 24 64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438275" cy="1847491"/>
                  <wp:effectExtent b="0" l="0" r="0" t="0"/>
                  <wp:docPr descr="Astraulanchyk.png" id="12" name="image29.png"/>
                  <a:graphic>
                    <a:graphicData uri="http://schemas.openxmlformats.org/drawingml/2006/picture">
                      <pic:pic>
                        <pic:nvPicPr>
                          <pic:cNvPr descr="Astraulanchyk.png" id="0" name="image2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8474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Инспектор дистанций 2-го дня соревнований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Сергей Астровлянчик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50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+37529 502 44 30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spacing w:after="100" w:before="100" w:line="276" w:lineRule="auto"/>
        <w:ind w:left="500" w:right="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keepNext w:val="0"/>
        <w:keepLines w:val="0"/>
        <w:spacing w:after="0" w:before="300" w:lineRule="auto"/>
        <w:ind w:left="-80" w:right="-80" w:firstLine="0"/>
        <w:contextualSpacing w:val="0"/>
        <w:jc w:val="both"/>
      </w:pPr>
      <w:bookmarkStart w:colFirst="0" w:colLast="0" w:name="h.8prishzcblaj" w:id="7"/>
      <w:bookmarkEnd w:id="7"/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Контакты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100" w:before="100" w:lineRule="auto"/>
        <w:ind w:left="720" w:hanging="360"/>
        <w:contextualSpacing w:val="1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Оргвопросы (русский/английский): Анна Рудаковская, +375 29 566 50 01;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100" w:before="100" w:lineRule="auto"/>
        <w:ind w:left="720" w:hanging="360"/>
        <w:contextualSpacing w:val="1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Групповая заявка больших команд: </w:t>
      </w:r>
      <w:hyperlink r:id="rId23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granpri_belarus2016@mail.ru</w:t>
        </w:r>
      </w:hyperlink>
      <w:r w:rsidDel="00000000" w:rsidR="00000000" w:rsidRPr="00000000">
        <w:rPr>
          <w:highlight w:val="white"/>
          <w:rtl w:val="0"/>
        </w:rPr>
        <w:t xml:space="preserve">;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100" w:before="100" w:lineRule="auto"/>
        <w:ind w:left="720" w:hanging="360"/>
        <w:contextualSpacing w:val="1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Почтовый адрес для корреспонденции:</w:t>
      </w:r>
    </w:p>
    <w:p w:rsidR="00000000" w:rsidDel="00000000" w:rsidP="00000000" w:rsidRDefault="00000000" w:rsidRPr="00000000">
      <w:pPr>
        <w:numPr>
          <w:ilvl w:val="1"/>
          <w:numId w:val="2"/>
        </w:numPr>
        <w:spacing w:after="100" w:before="100" w:lineRule="auto"/>
        <w:ind w:left="1440" w:hanging="360"/>
        <w:contextualSpacing w:val="1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Детско-юношеских групп: </w:t>
      </w:r>
      <w:r w:rsidDel="00000000" w:rsidR="00000000" w:rsidRPr="00000000">
        <w:rPr>
          <w:rtl w:val="0"/>
        </w:rPr>
        <w:t xml:space="preserve">220131, Республиканский центр экологии и краеведения, г.Минск, ул.Лукьяновича, 18 (Голубева Мария Леонидовна);</w:t>
      </w:r>
    </w:p>
    <w:p w:rsidR="00000000" w:rsidDel="00000000" w:rsidP="00000000" w:rsidRDefault="00000000" w:rsidRPr="00000000">
      <w:pPr>
        <w:numPr>
          <w:ilvl w:val="1"/>
          <w:numId w:val="2"/>
        </w:numPr>
        <w:spacing w:after="100" w:before="100" w:lineRule="auto"/>
        <w:ind w:left="1440" w:hanging="360"/>
        <w:contextualSpacing w:val="1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Для участников соревнований старше 21 года: </w:t>
      </w:r>
      <w:r w:rsidDel="00000000" w:rsidR="00000000" w:rsidRPr="00000000">
        <w:rPr>
          <w:rtl w:val="0"/>
        </w:rPr>
        <w:t xml:space="preserve">220123, Управление спорта и туризма Мингорисполкома, ул.В.Хоружей, 13.</w:t>
      </w:r>
    </w:p>
    <w:p w:rsidR="00000000" w:rsidDel="00000000" w:rsidP="00000000" w:rsidRDefault="00000000" w:rsidRPr="00000000">
      <w:pPr>
        <w:pStyle w:val="Heading2"/>
        <w:keepNext w:val="0"/>
        <w:keepLines w:val="0"/>
        <w:spacing w:after="0" w:before="300" w:lineRule="auto"/>
        <w:ind w:left="-80" w:right="-80" w:firstLine="0"/>
        <w:contextualSpacing w:val="0"/>
        <w:jc w:val="both"/>
      </w:pPr>
      <w:bookmarkStart w:colFirst="0" w:colLast="0" w:name="h.7mrxgjckkmh0" w:id="8"/>
      <w:bookmarkEnd w:id="8"/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Участники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rtl w:val="0"/>
        </w:rPr>
        <w:t xml:space="preserve">К участию приглашаются все желающие. Спортсмены могут быть заявлены в составе сборных команд областей, команд учащихся учреждений дополнительного образования детей и молодежи, команд ДЮСШ, ФОЦ, учреждений общего среднего образования, учреждений профессионально-технического образования, учреждений высшего образования, коллективов физической культуры, клубов, а также участвовать лично.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rtl w:val="0"/>
        </w:rPr>
        <w:t xml:space="preserve">Соревнования проводятся по следующим группам: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100" w:before="100" w:lineRule="auto"/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Детско-юношеские группы: М/Ж: 10, 12, 14, 16, 18;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100" w:before="100" w:lineRule="auto"/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Взрослые и ветеранские группы: М/Ж: 21E(элита), 21A, 35, 40, 45, 50, 55, 60, 65.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rtl w:val="0"/>
        </w:rPr>
        <w:t xml:space="preserve">В случае малого количества участников в группе (менее 6) организаторы оставляют за собой право объединять группы.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rtl w:val="0"/>
        </w:rPr>
        <w:t xml:space="preserve">Состав команды в Кубке ДЮК: группы МЖ12-20: 15 спортсменов, 1 представитель и 1 руководитель группы (тренер). Количество команд от одной организации не ограничено.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rtl w:val="0"/>
        </w:rPr>
        <w:t xml:space="preserve">В остальных группах состав команды не ограничен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>
      <w:pPr>
        <w:pStyle w:val="Heading2"/>
        <w:keepNext w:val="0"/>
        <w:keepLines w:val="0"/>
        <w:spacing w:after="0" w:before="300" w:lineRule="auto"/>
        <w:ind w:left="-80" w:right="-80" w:firstLine="0"/>
        <w:contextualSpacing w:val="0"/>
        <w:jc w:val="both"/>
      </w:pPr>
      <w:bookmarkStart w:colFirst="0" w:colLast="0" w:name="h.snrb8tfzyya6" w:id="9"/>
      <w:bookmarkEnd w:id="9"/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Программа соревнований</w:t>
      </w:r>
    </w:p>
    <w:p w:rsidR="00000000" w:rsidDel="00000000" w:rsidP="00000000" w:rsidRDefault="00000000" w:rsidRPr="00000000">
      <w:pPr>
        <w:pStyle w:val="Heading3"/>
        <w:spacing w:after="100" w:before="100" w:lineRule="auto"/>
        <w:ind w:left="500" w:firstLine="0"/>
        <w:contextualSpacing w:val="0"/>
        <w:jc w:val="both"/>
      </w:pPr>
      <w:bookmarkStart w:colFirst="0" w:colLast="0" w:name="h.mutvx6ii7gh2" w:id="10"/>
      <w:bookmarkEnd w:id="10"/>
      <w:r w:rsidDel="00000000" w:rsidR="00000000" w:rsidRPr="00000000">
        <w:rPr>
          <w:rtl w:val="0"/>
        </w:rPr>
        <w:t xml:space="preserve">17.09.2016, СБ, 1 день: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100" w:before="100" w:lineRule="auto"/>
        <w:ind w:left="720" w:hanging="360"/>
        <w:contextualSpacing w:val="1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11:00-13:00 - Регистрация участников на арене соревнований;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100" w:before="100" w:lineRule="auto"/>
        <w:ind w:left="720" w:hanging="360"/>
        <w:contextualSpacing w:val="1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13:30 - Церемония открытия;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100" w:before="100" w:lineRule="auto"/>
        <w:ind w:left="720" w:hanging="360"/>
        <w:contextualSpacing w:val="1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14:00 - Начало старта на средних дистанциях (этап Кубка БФО среди элиты, ветеранов, этап юношеского рейтинга);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100" w:before="100" w:lineRule="auto"/>
        <w:ind w:left="720" w:hanging="360"/>
        <w:contextualSpacing w:val="1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20:00 -  Вечер встречи участников соревнований с членами юношеской сборной команды Республики Беларусь (в помещении Республиканского центра экологии и краеведения,  г. Минск, ул. Лукьяновича, 18).</w:t>
      </w:r>
    </w:p>
    <w:p w:rsidR="00000000" w:rsidDel="00000000" w:rsidP="00000000" w:rsidRDefault="00000000" w:rsidRPr="00000000">
      <w:pPr>
        <w:pStyle w:val="Heading3"/>
        <w:spacing w:after="100" w:before="100" w:lineRule="auto"/>
        <w:ind w:left="500" w:firstLine="0"/>
        <w:contextualSpacing w:val="0"/>
        <w:jc w:val="both"/>
      </w:pPr>
      <w:bookmarkStart w:colFirst="0" w:colLast="0" w:name="h.j1uu488ngeds" w:id="11"/>
      <w:bookmarkEnd w:id="11"/>
      <w:r w:rsidDel="00000000" w:rsidR="00000000" w:rsidRPr="00000000">
        <w:rPr>
          <w:rtl w:val="0"/>
        </w:rPr>
        <w:t xml:space="preserve">18.09.2016, ВС, 2 день: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100" w:before="100" w:lineRule="auto"/>
        <w:ind w:left="720" w:hanging="360"/>
        <w:contextualSpacing w:val="1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10:30 – Церемония награждения победителей и призеров на средних дистанциях (на арене соревнований 2-го дня).;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100" w:before="100" w:lineRule="auto"/>
        <w:ind w:left="720" w:hanging="360"/>
        <w:contextualSpacing w:val="1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11:30 – Начало старта на спринтерских дистанциях (этап Кубка БФО среди элиты, ветеранов, этап юношеского рейтинга);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100" w:before="100" w:lineRule="auto"/>
        <w:ind w:left="720" w:hanging="360"/>
        <w:contextualSpacing w:val="1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13:45 - Церемония награждения.</w:t>
      </w:r>
    </w:p>
    <w:p w:rsidR="00000000" w:rsidDel="00000000" w:rsidP="00000000" w:rsidRDefault="00000000" w:rsidRPr="00000000">
      <w:pPr>
        <w:pStyle w:val="Heading2"/>
        <w:keepNext w:val="0"/>
        <w:keepLines w:val="0"/>
        <w:spacing w:after="0" w:before="300" w:lineRule="auto"/>
        <w:ind w:left="-80" w:right="-80" w:firstLine="0"/>
        <w:contextualSpacing w:val="0"/>
        <w:jc w:val="both"/>
      </w:pPr>
      <w:bookmarkStart w:colFirst="0" w:colLast="0" w:name="h.qgfkos5h21wd" w:id="12"/>
      <w:bookmarkEnd w:id="12"/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Карты</w:t>
      </w:r>
    </w:p>
    <w:tbl>
      <w:tblPr>
        <w:tblStyle w:val="Table3"/>
        <w:bidi w:val="0"/>
        <w:tblW w:w="10592.0" w:type="dxa"/>
        <w:jc w:val="left"/>
        <w:tblInd w:w="-8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0592"/>
        <w:tblGridChange w:id="0">
          <w:tblGrid>
            <w:gridCol w:w="10592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17.09.2016, СБ, средняя дистанция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«Олешники» (новая карта)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4610100" cy="2270388"/>
                  <wp:effectExtent b="0" l="0" r="0" t="0"/>
                  <wp:docPr descr="Aleshniki.png" id="5" name="image22.png"/>
                  <a:graphic>
                    <a:graphicData uri="http://schemas.openxmlformats.org/drawingml/2006/picture">
                      <pic:pic>
                        <pic:nvPicPr>
                          <pic:cNvPr descr="Aleshniki.png" id="0" name="image2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2270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Масштаб 1:10 000, сечение рельефа – 5 метров.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Местность: закрытая на 95%, лес хорошей и средней проходимости, хорошо развита сеть дорог и просек. Местность сильно пересечённая, преобладают положительные крупные формы рельефа, перепады на склоне до 50 метров.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Автор: Константин Бригинец, 2016 г.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100" w:before="100" w:line="276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Рекомендуемая форма одежды: закрытая.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100" w:before="100" w:lineRule="auto"/>
              <w:contextualSpacing w:val="0"/>
              <w:jc w:val="center"/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18.09.2016, ВС, спринт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100" w:before="100" w:lineRule="auto"/>
              <w:contextualSpacing w:val="0"/>
              <w:jc w:val="center"/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«Парк Победы» (новая карта)</w:t>
            </w:r>
          </w:p>
          <w:p w:rsidR="00000000" w:rsidDel="00000000" w:rsidP="00000000" w:rsidRDefault="00000000" w:rsidRPr="00000000">
            <w:pPr>
              <w:spacing w:after="100" w:before="10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4610100" cy="2266633"/>
                  <wp:effectExtent b="0" l="0" r="0" t="0"/>
                  <wp:docPr descr="Park_Pobedy.png" id="3" name="image20.png"/>
                  <a:graphic>
                    <a:graphicData uri="http://schemas.openxmlformats.org/drawingml/2006/picture">
                      <pic:pic>
                        <pic:nvPicPr>
                          <pic:cNvPr descr="Park_Pobedy.png" id="0" name="image20.png"/>
                          <pic:cNvPicPr preferRelativeResize="0"/>
                        </pic:nvPicPr>
                        <pic:blipFill>
                          <a:blip r:embed="rId25"/>
                          <a:srcRect b="17718" l="0" r="0" t="17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22666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100" w:before="100" w:lineRule="auto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Масштаб 1:5000, сечение рельефа 2 метра. </w:t>
            </w:r>
          </w:p>
          <w:p w:rsidR="00000000" w:rsidDel="00000000" w:rsidP="00000000" w:rsidRDefault="00000000" w:rsidRPr="00000000">
            <w:pPr>
              <w:spacing w:after="100" w:before="100" w:lineRule="auto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Местность: парковая с участком застроенной территории, среднепересеченная, открытая на 40%, дорожная сеть развита хорошо. Труднопроходимых участков нет. Участки, запрещенные для пересечения – клумбы, застроенные территории, труднопреодолимые заборы, непреодолимые стены, улицы с интенсивным движением транспорта заштрихованные на карте знаком 709. Пересечение данных территорий влечет аннулирование результата участника.</w:t>
            </w:r>
          </w:p>
          <w:p w:rsidR="00000000" w:rsidDel="00000000" w:rsidP="00000000" w:rsidRDefault="00000000" w:rsidRPr="00000000">
            <w:pPr>
              <w:spacing w:after="100" w:before="100" w:lineRule="auto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Автор: Петр Пунько, 2016 г.</w:t>
            </w:r>
          </w:p>
          <w:p w:rsidR="00000000" w:rsidDel="00000000" w:rsidP="00000000" w:rsidRDefault="00000000" w:rsidRPr="00000000">
            <w:pPr>
              <w:spacing w:after="100" w:before="100" w:lineRule="auto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Участники соревнований должны быть на дистанции в опрятной спортивной форме. </w:t>
            </w:r>
            <w:r w:rsidDel="00000000" w:rsidR="00000000" w:rsidRPr="00000000">
              <w:rPr>
                <w:color w:val="ff0000"/>
                <w:rtl w:val="0"/>
              </w:rPr>
              <w:t xml:space="preserve">Личный номер участника необходимо сохранить на протяжении всей дистанции.</w:t>
            </w:r>
            <w:r w:rsidDel="00000000" w:rsidR="00000000" w:rsidRPr="00000000">
              <w:rPr>
                <w:highlight w:val="white"/>
                <w:rtl w:val="0"/>
              </w:rPr>
              <w:t xml:space="preserve"> Обувь с металлическими шипами использовать запрещается.</w:t>
            </w:r>
          </w:p>
        </w:tc>
      </w:tr>
    </w:tbl>
    <w:p w:rsidR="00000000" w:rsidDel="00000000" w:rsidP="00000000" w:rsidRDefault="00000000" w:rsidRPr="00000000">
      <w:pPr>
        <w:pStyle w:val="Heading2"/>
        <w:keepNext w:val="0"/>
        <w:keepLines w:val="0"/>
        <w:spacing w:after="0" w:before="300" w:lineRule="auto"/>
        <w:ind w:left="-80" w:right="-80" w:firstLine="0"/>
        <w:contextualSpacing w:val="0"/>
        <w:jc w:val="both"/>
      </w:pPr>
      <w:bookmarkStart w:colFirst="0" w:colLast="0" w:name="h.sozk4v6uhb4t" w:id="13"/>
      <w:bookmarkEnd w:id="13"/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Заявка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highlight w:val="white"/>
          <w:rtl w:val="0"/>
        </w:rPr>
        <w:t xml:space="preserve">Для заявки на соревнования необходимо заполнить форму для заявок, доступную по ссылке </w:t>
      </w:r>
      <w:hyperlink r:id="rId26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https://docs.google.com/forms/d/e/1FAIpQLSey6lDucA1sWW7FI19LGVbFUK4Er4gGlCjm3FSdB9zcfcn6Eg/viewform</w:t>
        </w:r>
      </w:hyperlink>
      <w:r w:rsidDel="00000000" w:rsidR="00000000" w:rsidRPr="00000000">
        <w:rPr>
          <w:highlight w:val="white"/>
          <w:rtl w:val="0"/>
        </w:rPr>
        <w:t xml:space="preserve">. Предварительные заявки принимаются </w:t>
      </w:r>
      <w:r w:rsidDel="00000000" w:rsidR="00000000" w:rsidRPr="00000000">
        <w:rPr>
          <w:color w:val="ff0000"/>
          <w:highlight w:val="white"/>
          <w:rtl w:val="0"/>
        </w:rPr>
        <w:t xml:space="preserve">до 23:59 8 сентября 2016 г</w:t>
      </w:r>
      <w:r w:rsidDel="00000000" w:rsidR="00000000" w:rsidRPr="00000000">
        <w:rPr>
          <w:highlight w:val="white"/>
          <w:rtl w:val="0"/>
        </w:rPr>
        <w:t xml:space="preserve">. При невозможности заполнения формы можно также отправить заявку главному секретарю соревнований при помощи электронной почты </w:t>
      </w:r>
      <w:hyperlink r:id="rId27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granpri_belarus2016@mail.ru</w:t>
        </w:r>
      </w:hyperlink>
      <w:r w:rsidDel="00000000" w:rsidR="00000000" w:rsidRPr="00000000">
        <w:rPr>
          <w:highlight w:val="white"/>
          <w:rtl w:val="0"/>
        </w:rPr>
        <w:t xml:space="preserve">.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highlight w:val="white"/>
          <w:rtl w:val="0"/>
        </w:rPr>
        <w:t xml:space="preserve">Во время получения стартового пакета необходимо предоставить медицинскую справку о состоянии здоровья, заверенную врачом. Совершеннолетние участники могут вместо справки дать расписку о личной ответственности за свою жизнь и здоровье (бланк будет доступен в технической информации и при получении стартового пакета)</w:t>
      </w:r>
      <w:r w:rsidDel="00000000" w:rsidR="00000000" w:rsidRPr="00000000">
        <w:rPr>
          <w:highlight w:val="white"/>
          <w:rtl w:val="0"/>
        </w:rPr>
        <w:t xml:space="preserve">.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highlight w:val="white"/>
          <w:rtl w:val="0"/>
        </w:rPr>
        <w:t xml:space="preserve">Кроме того, при получении стартового пакета необходимо предоставить в секретариат копию платежного документа об оплате стартового взноса.</w:t>
      </w:r>
    </w:p>
    <w:p w:rsidR="00000000" w:rsidDel="00000000" w:rsidP="00000000" w:rsidRDefault="00000000" w:rsidRPr="00000000">
      <w:pPr>
        <w:pStyle w:val="Heading2"/>
        <w:keepNext w:val="0"/>
        <w:keepLines w:val="0"/>
        <w:spacing w:after="0" w:before="300" w:lineRule="auto"/>
        <w:ind w:left="-80" w:right="-80" w:firstLine="0"/>
        <w:contextualSpacing w:val="0"/>
        <w:jc w:val="both"/>
      </w:pPr>
      <w:bookmarkStart w:colFirst="0" w:colLast="0" w:name="h.y9tni46wh4ff" w:id="14"/>
      <w:bookmarkEnd w:id="14"/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Финансирование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highlight w:val="white"/>
          <w:rtl w:val="0"/>
        </w:rPr>
        <w:t xml:space="preserve">Расходы, связанные с организацией и проведением соревнований, несут организаторы. Расходы по участию команд в соревнованиях (проезд, размещение, питание, стартовый взнос) несут командирующие организации.</w:t>
      </w:r>
    </w:p>
    <w:p w:rsidR="00000000" w:rsidDel="00000000" w:rsidP="00000000" w:rsidRDefault="00000000" w:rsidRPr="00000000">
      <w:pPr>
        <w:pStyle w:val="Heading3"/>
        <w:spacing w:after="100" w:before="100" w:lineRule="auto"/>
        <w:ind w:left="500" w:firstLine="0"/>
        <w:contextualSpacing w:val="0"/>
        <w:jc w:val="both"/>
      </w:pPr>
      <w:bookmarkStart w:colFirst="0" w:colLast="0" w:name="h.1a9n4usm0nqi" w:id="15"/>
      <w:bookmarkEnd w:id="15"/>
      <w:r w:rsidDel="00000000" w:rsidR="00000000" w:rsidRPr="00000000">
        <w:rPr>
          <w:rtl w:val="0"/>
        </w:rPr>
        <w:t xml:space="preserve">Размеры стартовых взносов*:</w:t>
      </w:r>
    </w:p>
    <w:tbl>
      <w:tblPr>
        <w:tblStyle w:val="Table4"/>
        <w:bidi w:val="0"/>
        <w:tblW w:w="10012.0" w:type="dxa"/>
        <w:jc w:val="left"/>
        <w:tblInd w:w="5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05"/>
        <w:gridCol w:w="1125"/>
        <w:gridCol w:w="1670.5"/>
        <w:gridCol w:w="1670.5"/>
        <w:gridCol w:w="1670.5"/>
        <w:gridCol w:w="1670.5"/>
        <w:tblGridChange w:id="0">
          <w:tblGrid>
            <w:gridCol w:w="2205"/>
            <w:gridCol w:w="1125"/>
            <w:gridCol w:w="1670.5"/>
            <w:gridCol w:w="1670.5"/>
            <w:gridCol w:w="1670.5"/>
            <w:gridCol w:w="1670.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Кол-во дней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М/Ж 12-18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М/Ж 21Е, 21А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М/Ж 35-55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М/Ж 60-65</w:t>
            </w:r>
          </w:p>
        </w:tc>
      </w:tr>
      <w:tr>
        <w:trPr>
          <w:trHeight w:val="420" w:hRule="atLeast"/>
        </w:trPr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Взнос при заявке до 09.09.2016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2,00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12,00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10,00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7,00</w:t>
            </w:r>
          </w:p>
        </w:tc>
      </w:tr>
      <w:tr>
        <w:trPr>
          <w:trHeight w:val="420" w:hRule="atLeast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4,00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24,00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20,00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14,00</w:t>
            </w:r>
          </w:p>
        </w:tc>
      </w:tr>
      <w:tr>
        <w:trPr>
          <w:trHeight w:val="42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Взнос при заявке 09-12.09.2016</w:t>
            </w:r>
          </w:p>
        </w:tc>
        <w:tc>
          <w:tcPr>
            <w:gridSpan w:val="5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+50%</w:t>
            </w:r>
          </w:p>
        </w:tc>
      </w:tr>
      <w:tr>
        <w:trPr>
          <w:trHeight w:val="42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Взнос при заявке до 13-17.09.2016 (только при наличии вакансий)</w:t>
            </w:r>
          </w:p>
        </w:tc>
        <w:tc>
          <w:tcPr>
            <w:gridSpan w:val="5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+100%</w:t>
            </w:r>
          </w:p>
        </w:tc>
      </w:tr>
      <w:tr>
        <w:trPr>
          <w:trHeight w:val="4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Аренда чипа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1 или 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1,00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1,00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1,00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highlight w:val="white"/>
                <w:rtl w:val="0"/>
              </w:rPr>
              <w:t xml:space="preserve">1,00</w:t>
            </w:r>
          </w:p>
        </w:tc>
      </w:tr>
    </w:tbl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highlight w:val="white"/>
          <w:rtl w:val="0"/>
        </w:rPr>
        <w:t xml:space="preserve">* Все суммы указаны в BYN (деноминированных белорусских рублях)</w:t>
      </w:r>
      <w:r w:rsidDel="00000000" w:rsidR="00000000" w:rsidRPr="00000000">
        <w:rPr>
          <w:highlight w:val="white"/>
          <w:rtl w:val="0"/>
        </w:rPr>
        <w:t xml:space="preserve">.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color w:val="ff0000"/>
          <w:highlight w:val="white"/>
          <w:rtl w:val="0"/>
        </w:rPr>
        <w:t xml:space="preserve">Стартовый взнос и стоимость аренды чипа необходимо перечислить на лицевой счет до 09.09.2016 г. в этом случае величина взноса определяется по дате заявки. Начиная с 09.09.2016 г. размер заявочного взноса определяется по дате его уплаты.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color w:val="ff0000"/>
          <w:highlight w:val="white"/>
          <w:rtl w:val="0"/>
        </w:rPr>
        <w:t xml:space="preserve">Оплата наличными во время соревнований допускается лишь для иностранных участников. Размер взноса в этом случае определяется по дате заявки.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color w:val="ff0000"/>
          <w:highlight w:val="white"/>
          <w:u w:val="single"/>
          <w:rtl w:val="0"/>
        </w:rPr>
        <w:t xml:space="preserve">За неприехавших участников стартовый взнос не возвращается.</w:t>
      </w:r>
    </w:p>
    <w:p w:rsidR="00000000" w:rsidDel="00000000" w:rsidP="00000000" w:rsidRDefault="00000000" w:rsidRPr="00000000">
      <w:pPr>
        <w:pStyle w:val="Heading3"/>
        <w:spacing w:after="100" w:before="100" w:lineRule="auto"/>
        <w:ind w:left="500" w:firstLine="0"/>
        <w:contextualSpacing w:val="0"/>
        <w:jc w:val="both"/>
      </w:pPr>
      <w:bookmarkStart w:colFirst="0" w:colLast="0" w:name="h.36qg2s7aco9e" w:id="16"/>
      <w:bookmarkEnd w:id="16"/>
      <w:r w:rsidDel="00000000" w:rsidR="00000000" w:rsidRPr="00000000">
        <w:rPr>
          <w:rtl w:val="0"/>
        </w:rPr>
        <w:t xml:space="preserve">Реквизиты для оплаты стартового взноса и аренды чипа: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highlight w:val="white"/>
          <w:rtl w:val="0"/>
        </w:rPr>
        <w:t xml:space="preserve">Получатель: ОСО «Белорусская федерация ориентирования»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highlight w:val="white"/>
          <w:rtl w:val="0"/>
        </w:rPr>
        <w:t xml:space="preserve">Адрес: 220005, г. Минск, пр-т. Независимости, 49. УНП 100172873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highlight w:val="white"/>
          <w:rtl w:val="0"/>
        </w:rPr>
        <w:t xml:space="preserve">Номер счета: 3015120413003. Банк: Отделение №1 ЗАО "БСБ Банк", г. Минск, код 175. Адрес банка: г. Минск, пл. Свободы, 4.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highlight w:val="white"/>
          <w:rtl w:val="0"/>
        </w:rPr>
        <w:t xml:space="preserve">Назначение платежа: Целевой взнос на организацию соревнований Гран-При Беларусь 2016.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highlight w:val="white"/>
          <w:rtl w:val="0"/>
        </w:rPr>
        <w:t xml:space="preserve">Плательщик: необходимо указать ФИО плательщика или название команды (при групповой оплате).</w:t>
      </w:r>
    </w:p>
    <w:p w:rsidR="00000000" w:rsidDel="00000000" w:rsidP="00000000" w:rsidRDefault="00000000" w:rsidRPr="00000000">
      <w:pPr>
        <w:pStyle w:val="Heading2"/>
        <w:keepNext w:val="0"/>
        <w:keepLines w:val="0"/>
        <w:spacing w:after="0" w:before="300" w:lineRule="auto"/>
        <w:ind w:left="-80" w:right="-80" w:firstLine="0"/>
        <w:contextualSpacing w:val="0"/>
        <w:jc w:val="both"/>
      </w:pPr>
      <w:bookmarkStart w:colFirst="0" w:colLast="0" w:name="h.boa9f0bc2cmi" w:id="17"/>
      <w:bookmarkEnd w:id="17"/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Определение результатов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rtl w:val="0"/>
        </w:rPr>
        <w:t xml:space="preserve">Условия определения командных результатов Кубка ДЮК будут опубликованы в положении о Кубке ДЮК.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rtl w:val="0"/>
        </w:rPr>
        <w:t xml:space="preserve">Награждение победителей и призеров соревнований производится грамотами или дипломами. </w:t>
      </w:r>
      <w:r w:rsidDel="00000000" w:rsidR="00000000" w:rsidRPr="00000000">
        <w:rPr>
          <w:rtl w:val="0"/>
        </w:rPr>
        <w:t xml:space="preserve">В группах М/Ж 21Е победители и призеры, а в группах М/Ж 21А победители награждаются также ценными призами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>
      <w:pPr>
        <w:pStyle w:val="Heading2"/>
        <w:keepNext w:val="0"/>
        <w:keepLines w:val="0"/>
        <w:spacing w:after="0" w:before="300" w:lineRule="auto"/>
        <w:ind w:left="-80" w:right="-80" w:firstLine="0"/>
        <w:contextualSpacing w:val="0"/>
        <w:jc w:val="both"/>
      </w:pPr>
      <w:bookmarkStart w:colFirst="0" w:colLast="0" w:name="h.3hd8od8llz66" w:id="18"/>
      <w:bookmarkEnd w:id="18"/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Правила соревнований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  <w:rPr/>
      </w:pPr>
      <w:r w:rsidDel="00000000" w:rsidR="00000000" w:rsidRPr="00000000">
        <w:rPr>
          <w:highlight w:val="white"/>
          <w:rtl w:val="0"/>
        </w:rPr>
        <w:t xml:space="preserve">Соревнования проводятся в соответствии с Правилами соревнований по спортивному ориентированию ОСО “БФО”.</w:t>
      </w:r>
    </w:p>
    <w:p w:rsidR="00000000" w:rsidDel="00000000" w:rsidP="00000000" w:rsidRDefault="00000000" w:rsidRPr="00000000">
      <w:pPr>
        <w:pStyle w:val="Heading2"/>
        <w:keepNext w:val="0"/>
        <w:keepLines w:val="0"/>
        <w:spacing w:after="0" w:before="300" w:lineRule="auto"/>
        <w:ind w:left="-80" w:right="-80" w:firstLine="0"/>
        <w:contextualSpacing w:val="0"/>
        <w:jc w:val="both"/>
      </w:pPr>
      <w:bookmarkStart w:colFirst="0" w:colLast="0" w:name="h.xk894nz3nk0b" w:id="19"/>
      <w:bookmarkEnd w:id="19"/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Система отметки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highlight w:val="white"/>
          <w:rtl w:val="0"/>
        </w:rPr>
        <w:t xml:space="preserve">На соревнованиях будет применяться электронная отметка SPORTident. Допускается участие с личными SI-чипами любой серии. Также возможна аренда чипа у организаторов. Стоимость указана выше.</w:t>
      </w:r>
    </w:p>
    <w:p w:rsidR="00000000" w:rsidDel="00000000" w:rsidP="00000000" w:rsidRDefault="00000000" w:rsidRPr="00000000">
      <w:pPr>
        <w:pStyle w:val="Heading2"/>
        <w:keepNext w:val="0"/>
        <w:keepLines w:val="0"/>
        <w:spacing w:after="0" w:before="300" w:lineRule="auto"/>
        <w:ind w:left="-80" w:right="-80" w:firstLine="0"/>
        <w:contextualSpacing w:val="0"/>
        <w:jc w:val="both"/>
      </w:pPr>
      <w:bookmarkStart w:colFirst="0" w:colLast="0" w:name="h.5ycf866zlfu2" w:id="20"/>
      <w:bookmarkEnd w:id="20"/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Меры безопасности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rtl w:val="0"/>
        </w:rPr>
        <w:t xml:space="preserve">Соревнования пройдут в лесном массиве д. Олешники, и в зоне парка Победы г. Минска. Участники не создадут шум и помехи для граждан.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rtl w:val="0"/>
        </w:rPr>
        <w:t xml:space="preserve">Участники обязаны соблюдать правила дорожного движения, беречь окружающую среду, соблюдать правила и нормы пожарной безопасности.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rtl w:val="0"/>
        </w:rPr>
        <w:t xml:space="preserve">Участники несут персональную ответственность за свою жизнь и здоровье.</w:t>
      </w:r>
    </w:p>
    <w:p w:rsidR="00000000" w:rsidDel="00000000" w:rsidP="00000000" w:rsidRDefault="00000000" w:rsidRPr="00000000">
      <w:pPr>
        <w:pStyle w:val="Heading2"/>
        <w:keepNext w:val="0"/>
        <w:keepLines w:val="0"/>
        <w:spacing w:after="0" w:before="300" w:lineRule="auto"/>
        <w:ind w:left="-80" w:right="-80" w:firstLine="0"/>
        <w:contextualSpacing w:val="0"/>
        <w:jc w:val="both"/>
      </w:pPr>
      <w:bookmarkStart w:colFirst="0" w:colLast="0" w:name="h.2gc1s78webt8" w:id="21"/>
      <w:bookmarkEnd w:id="21"/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Медицинская помощь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rtl w:val="0"/>
        </w:rPr>
        <w:t xml:space="preserve">Медицинская аптечка находится в центре соревнований (в палатке регистрации или на финише). Также в центре соревнований присутствует врач или судья, способный оказать первую медицинскую помощь.</w:t>
      </w:r>
    </w:p>
    <w:p w:rsidR="00000000" w:rsidDel="00000000" w:rsidP="00000000" w:rsidRDefault="00000000" w:rsidRPr="00000000">
      <w:pPr>
        <w:pStyle w:val="Heading2"/>
        <w:keepNext w:val="0"/>
        <w:keepLines w:val="0"/>
        <w:spacing w:after="0" w:before="300" w:lineRule="auto"/>
        <w:ind w:left="-80" w:right="-80" w:firstLine="0"/>
        <w:contextualSpacing w:val="0"/>
        <w:jc w:val="both"/>
      </w:pPr>
      <w:bookmarkStart w:colFirst="0" w:colLast="0" w:name="h.wn0sq7z21cga" w:id="22"/>
      <w:bookmarkEnd w:id="22"/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Проживание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highlight w:val="white"/>
          <w:rtl w:val="0"/>
        </w:rPr>
        <w:t xml:space="preserve">Мы можем забронировать для вас гостиницы г. Минска (при заявке до 03.09.2016).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highlight w:val="white"/>
          <w:rtl w:val="0"/>
        </w:rPr>
        <w:t xml:space="preserve">Самостоятельно вы можете разместиться: в гостиницах г. Минска и г. Логойска: </w:t>
      </w:r>
      <w:hyperlink r:id="rId28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belarushotels.by</w:t>
        </w:r>
      </w:hyperlink>
      <w:r w:rsidDel="00000000" w:rsidR="00000000" w:rsidRPr="00000000">
        <w:rPr>
          <w:highlight w:val="white"/>
          <w:rtl w:val="0"/>
        </w:rPr>
        <w:t xml:space="preserve">, </w:t>
      </w:r>
      <w:hyperlink r:id="rId29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hotel.by</w:t>
        </w:r>
      </w:hyperlink>
      <w:r w:rsidDel="00000000" w:rsidR="00000000" w:rsidRPr="00000000">
        <w:rPr>
          <w:highlight w:val="white"/>
          <w:rtl w:val="0"/>
        </w:rPr>
        <w:t xml:space="preserve">, </w:t>
      </w:r>
      <w:hyperlink r:id="rId30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booking.com</w:t>
        </w:r>
      </w:hyperlink>
      <w:r w:rsidDel="00000000" w:rsidR="00000000" w:rsidRPr="00000000">
        <w:rPr>
          <w:highlight w:val="white"/>
          <w:rtl w:val="0"/>
        </w:rPr>
        <w:t xml:space="preserve">.</w:t>
      </w:r>
    </w:p>
    <w:p w:rsidR="00000000" w:rsidDel="00000000" w:rsidP="00000000" w:rsidRDefault="00000000" w:rsidRPr="00000000">
      <w:pPr>
        <w:pStyle w:val="Heading2"/>
        <w:keepNext w:val="0"/>
        <w:keepLines w:val="0"/>
        <w:spacing w:after="0" w:before="300" w:lineRule="auto"/>
        <w:ind w:left="-80" w:right="-80" w:firstLine="0"/>
        <w:contextualSpacing w:val="0"/>
        <w:jc w:val="both"/>
      </w:pPr>
      <w:bookmarkStart w:colFirst="0" w:colLast="0" w:name="h.wio2qfkkij32" w:id="23"/>
      <w:bookmarkEnd w:id="23"/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Транспорт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highlight w:val="white"/>
          <w:rtl w:val="0"/>
        </w:rPr>
        <w:t xml:space="preserve">Спортсмены используют личный и общественный транспорт. По предварительной заявке для юношеских групп  будет доступен специальный транспорт организаторов 17.09.2016 г. от а/с города Логойска на место средней дистанции и обратно. Стоимость проезда в обе стороны 5 рублей.</w:t>
      </w:r>
    </w:p>
    <w:p w:rsidR="00000000" w:rsidDel="00000000" w:rsidP="00000000" w:rsidRDefault="00000000" w:rsidRPr="00000000">
      <w:pPr>
        <w:pStyle w:val="Heading2"/>
        <w:keepNext w:val="0"/>
        <w:keepLines w:val="0"/>
        <w:spacing w:after="0" w:before="300" w:lineRule="auto"/>
        <w:ind w:left="-80" w:right="-80" w:firstLine="0"/>
        <w:contextualSpacing w:val="0"/>
        <w:jc w:val="both"/>
      </w:pPr>
      <w:bookmarkStart w:colFirst="0" w:colLast="0" w:name="h.jdgmundmfu8j" w:id="24"/>
      <w:bookmarkEnd w:id="24"/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Схемы проезда</w:t>
      </w:r>
    </w:p>
    <w:p w:rsidR="00000000" w:rsidDel="00000000" w:rsidP="00000000" w:rsidRDefault="00000000" w:rsidRPr="00000000">
      <w:pPr>
        <w:spacing w:after="100" w:before="100" w:lineRule="auto"/>
        <w:ind w:left="500" w:firstLine="0"/>
        <w:contextualSpacing w:val="0"/>
        <w:jc w:val="both"/>
      </w:pPr>
      <w:r w:rsidDel="00000000" w:rsidR="00000000" w:rsidRPr="00000000">
        <w:rPr>
          <w:rtl w:val="0"/>
        </w:rPr>
        <w:t xml:space="preserve">Схемы проезда к местам стартов 1-го и 2-го дней будут даны в технической информации (до 7 сентября 2016 года).</w:t>
      </w:r>
      <w:r w:rsidDel="00000000" w:rsidR="00000000" w:rsidRPr="00000000">
        <w:rPr>
          <w:rtl w:val="0"/>
        </w:rPr>
      </w:r>
    </w:p>
    <w:sectPr>
      <w:pgSz w:h="15840" w:w="12240"/>
      <w:pgMar w:bottom="431.99999999999994" w:top="431.99999999999994" w:left="863.9999999999999" w:right="863.999999999999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4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5.png"/><Relationship Id="rId22" Type="http://schemas.openxmlformats.org/officeDocument/2006/relationships/image" Target="media/image29.png"/><Relationship Id="rId21" Type="http://schemas.openxmlformats.org/officeDocument/2006/relationships/image" Target="media/image27.png"/><Relationship Id="rId24" Type="http://schemas.openxmlformats.org/officeDocument/2006/relationships/image" Target="media/image22.png"/><Relationship Id="rId23" Type="http://schemas.openxmlformats.org/officeDocument/2006/relationships/hyperlink" Target="mailto:granpri_belarus2016@mail.ru" TargetMode="External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34.gif"/><Relationship Id="rId26" Type="http://schemas.openxmlformats.org/officeDocument/2006/relationships/hyperlink" Target="https://docs.google.com/forms/d/e/1FAIpQLSey6lDucA1sWW7FI19LGVbFUK4Er4gGlCjm3FSdB9zcfcn6Eg/viewform" TargetMode="External"/><Relationship Id="rId25" Type="http://schemas.openxmlformats.org/officeDocument/2006/relationships/image" Target="media/image20.png"/><Relationship Id="rId28" Type="http://schemas.openxmlformats.org/officeDocument/2006/relationships/hyperlink" Target="https://www.belarushotels.by" TargetMode="External"/><Relationship Id="rId27" Type="http://schemas.openxmlformats.org/officeDocument/2006/relationships/hyperlink" Target="mailto:granpri_belarus2016@mail.ru" TargetMode="External"/><Relationship Id="rId5" Type="http://schemas.openxmlformats.org/officeDocument/2006/relationships/image" Target="media/image18.png"/><Relationship Id="rId6" Type="http://schemas.openxmlformats.org/officeDocument/2006/relationships/image" Target="media/image23.jpg"/><Relationship Id="rId29" Type="http://schemas.openxmlformats.org/officeDocument/2006/relationships/hyperlink" Target="http://hotel.by/" TargetMode="External"/><Relationship Id="rId7" Type="http://schemas.openxmlformats.org/officeDocument/2006/relationships/image" Target="media/image26.jpg"/><Relationship Id="rId8" Type="http://schemas.openxmlformats.org/officeDocument/2006/relationships/image" Target="media/image35.gif"/><Relationship Id="rId30" Type="http://schemas.openxmlformats.org/officeDocument/2006/relationships/hyperlink" Target="http://www.booking.com/" TargetMode="External"/><Relationship Id="rId11" Type="http://schemas.openxmlformats.org/officeDocument/2006/relationships/image" Target="media/image21.jpg"/><Relationship Id="rId10" Type="http://schemas.openxmlformats.org/officeDocument/2006/relationships/image" Target="media/image24.png"/><Relationship Id="rId13" Type="http://schemas.openxmlformats.org/officeDocument/2006/relationships/image" Target="media/image07.jpg"/><Relationship Id="rId12" Type="http://schemas.openxmlformats.org/officeDocument/2006/relationships/image" Target="media/image33.png"/><Relationship Id="rId15" Type="http://schemas.openxmlformats.org/officeDocument/2006/relationships/hyperlink" Target="mailto:555viktor@mail.ru" TargetMode="External"/><Relationship Id="rId14" Type="http://schemas.openxmlformats.org/officeDocument/2006/relationships/image" Target="media/image28.jpg"/><Relationship Id="rId17" Type="http://schemas.openxmlformats.org/officeDocument/2006/relationships/hyperlink" Target="mailto:granpri_belarus2016@mail.ru" TargetMode="External"/><Relationship Id="rId16" Type="http://schemas.openxmlformats.org/officeDocument/2006/relationships/image" Target="media/image32.png"/><Relationship Id="rId19" Type="http://schemas.openxmlformats.org/officeDocument/2006/relationships/image" Target="media/image30.png"/><Relationship Id="rId18" Type="http://schemas.openxmlformats.org/officeDocument/2006/relationships/image" Target="media/image31.png"/></Relationships>
</file>