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УТВЕРЖДАЮ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Федерация спортивного ориентирования Начальник управления спорта и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Минской области туризма Минского облисполкома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 Е.Н. 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Брок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П.А.Ивашко</w:t>
      </w:r>
      <w:proofErr w:type="spellEnd"/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ОТКРЫТОГО ЧЕМПИОНАТА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МИНСКОЙ ОБЛАСТИ ПО СПОРТИВНОМУ ОРИЕНТИРОВАНИЮ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«Слуцк - 2016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1.ЦЕЛИ И ЗАДАЧИ.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дальнейшее развитие и популяризация ориентирования в Минской области;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пропаганда ориентирования как одного из средств морального и физического воспитания;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повышение уровня мастерства спортсменов и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выявление сильнейших спортсменов и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2.ВРЕМЯ И МЕСТО ПРОВЕДЕНИЯ.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Соревнования проводятся 26-28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августа 2016 года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Слуцком р-не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ПРОГРАММА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 августа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18.00 – заезд команд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17.00-18.30 – заседание мандатной комиссии;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 августа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12.00-12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.30 – открытие соревнований;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.00</w:t>
      </w: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старт лично-командных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соревнований на спринтерской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дистанции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ул.8 Марта).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ноября</w:t>
      </w:r>
    </w:p>
    <w:p w:rsid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11.00 – старт лично-командны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евнований на средней дистанции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лес)</w:t>
      </w:r>
      <w:proofErr w:type="gramEnd"/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14.00 - награждение победителей и призеров, закрытие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РУКОВОДСТВО ПРОВЕДЕНИЕМ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Соревнования проводятся Управлением по физической культуре, спорту и туризму Минского облисполкома и областной федерацией спортивного ориентирования, отделом образования, спорта и туризма </w:t>
      </w:r>
      <w:r w:rsidR="00D46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Слуцкого РИК (80179561104 – сектор спорта, +375296351031 Дубина Николай Григорьевич главный специалист сектора спорта).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Общее руководство подготовкой и проведением соревнований осуществляется оргкомитетом: главный судья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Кравченко Дмитрий Михайлович +375291170378; +375333059530, главный 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Пенкрат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Виталий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+375298706023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 участию в соревнованиях допускаются команды районов и городов Минской области, КФК и команды клубов спортивного ориентирования, все желающие.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состав делегации входят: 16-участников соревнований в следующих возрастных 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руппах МЖ10,12,14,16,18,21,35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старше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представитель команды и 1 судья. Всего-18 человек.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малом количестве участников (менее 7) группа объединяется.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ФИНАНСИРОВАНИЕ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Расходы, связанные с организацией и проведением соревнований, питанием судей, приобретением призов, оплата работы мед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аботника несет Управление по физической культуре, спорту и туризму Минского облисполкома в соответствии с утверждённой сметой.</w:t>
      </w:r>
    </w:p>
    <w:p w:rsidR="009751C3" w:rsidRPr="009751C3" w:rsidRDefault="009751C3" w:rsidP="00E6059D">
      <w:pPr>
        <w:pStyle w:val="a5"/>
        <w:shd w:val="clear" w:color="auto" w:fill="FFFFFF"/>
        <w:spacing w:after="0" w:afterAutospacing="0"/>
        <w:rPr>
          <w:color w:val="000000"/>
          <w:sz w:val="20"/>
          <w:szCs w:val="20"/>
        </w:rPr>
      </w:pPr>
      <w:r w:rsidRPr="009751C3">
        <w:rPr>
          <w:color w:val="000000"/>
          <w:sz w:val="20"/>
          <w:szCs w:val="20"/>
        </w:rPr>
        <w:t>Расходы по командированию команд и участников: проезд команд к местам старта, командировочные расходы, проживание, расходы на проведение мероприятия 70 000 с одного человека (оплата по безналичному расчету</w:t>
      </w:r>
      <w:r>
        <w:rPr>
          <w:color w:val="000000"/>
          <w:sz w:val="20"/>
          <w:szCs w:val="20"/>
        </w:rPr>
        <w:t xml:space="preserve"> (</w:t>
      </w:r>
      <w:r w:rsidR="00E6059D" w:rsidRPr="00E6059D">
        <w:rPr>
          <w:color w:val="000000"/>
          <w:sz w:val="20"/>
          <w:szCs w:val="20"/>
        </w:rPr>
        <w:t>Юридический адрес: 223610 Минская обл.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г. Слуцк ул. Ленина, 293</w:t>
      </w:r>
      <w:r w:rsidR="00E6059D">
        <w:rPr>
          <w:color w:val="000000"/>
          <w:sz w:val="20"/>
          <w:szCs w:val="20"/>
        </w:rPr>
        <w:t xml:space="preserve">, </w:t>
      </w:r>
      <w:r w:rsidR="00E6059D" w:rsidRPr="00E6059D">
        <w:rPr>
          <w:color w:val="000000"/>
          <w:sz w:val="20"/>
          <w:szCs w:val="20"/>
        </w:rPr>
        <w:t>УНН 690303653</w:t>
      </w:r>
      <w:r w:rsidR="00E6059D" w:rsidRPr="00E6059D">
        <w:rPr>
          <w:sz w:val="20"/>
          <w:szCs w:val="20"/>
        </w:rPr>
        <w:t> </w:t>
      </w:r>
      <w:r w:rsidR="00E6059D" w:rsidRPr="00E6059D">
        <w:rPr>
          <w:color w:val="000000"/>
          <w:sz w:val="20"/>
          <w:szCs w:val="20"/>
        </w:rPr>
        <w:t>ОКПО 292745346000</w:t>
      </w:r>
      <w:r w:rsidR="00E6059D">
        <w:rPr>
          <w:color w:val="000000"/>
          <w:sz w:val="20"/>
          <w:szCs w:val="20"/>
        </w:rPr>
        <w:t xml:space="preserve"> </w:t>
      </w:r>
      <w:proofErr w:type="gramStart"/>
      <w:r w:rsidR="00E6059D" w:rsidRPr="00E6059D">
        <w:rPr>
          <w:color w:val="000000"/>
          <w:sz w:val="20"/>
          <w:szCs w:val="20"/>
        </w:rPr>
        <w:t>Р</w:t>
      </w:r>
      <w:proofErr w:type="gramEnd"/>
      <w:r w:rsidR="00E6059D" w:rsidRPr="00E6059D">
        <w:rPr>
          <w:color w:val="000000"/>
          <w:sz w:val="20"/>
          <w:szCs w:val="20"/>
        </w:rPr>
        <w:t>/</w:t>
      </w:r>
      <w:proofErr w:type="spellStart"/>
      <w:r w:rsidR="00E6059D" w:rsidRPr="00E6059D">
        <w:rPr>
          <w:color w:val="000000"/>
          <w:sz w:val="20"/>
          <w:szCs w:val="20"/>
        </w:rPr>
        <w:t>сч</w:t>
      </w:r>
      <w:proofErr w:type="spellEnd"/>
      <w:r w:rsidR="00E6059D" w:rsidRPr="00E6059D">
        <w:rPr>
          <w:color w:val="000000"/>
          <w:sz w:val="20"/>
          <w:szCs w:val="20"/>
        </w:rPr>
        <w:t>. 3632 000 000</w:t>
      </w:r>
      <w:r w:rsidR="00E6059D">
        <w:rPr>
          <w:color w:val="000000"/>
          <w:sz w:val="20"/>
          <w:szCs w:val="20"/>
        </w:rPr>
        <w:t> </w:t>
      </w:r>
      <w:r w:rsidR="00E6059D" w:rsidRPr="00E6059D">
        <w:rPr>
          <w:color w:val="000000"/>
          <w:sz w:val="20"/>
          <w:szCs w:val="20"/>
        </w:rPr>
        <w:t>677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Ф-л № 615 АСБ «</w:t>
      </w:r>
      <w:proofErr w:type="spellStart"/>
      <w:r w:rsidR="00E6059D" w:rsidRPr="00E6059D">
        <w:rPr>
          <w:color w:val="000000"/>
          <w:sz w:val="20"/>
          <w:szCs w:val="20"/>
        </w:rPr>
        <w:t>Беларусбанк</w:t>
      </w:r>
      <w:proofErr w:type="spellEnd"/>
      <w:r w:rsidR="00E6059D" w:rsidRPr="00E6059D">
        <w:rPr>
          <w:color w:val="000000"/>
          <w:sz w:val="20"/>
          <w:szCs w:val="20"/>
        </w:rPr>
        <w:t>», код 808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Адрес банка: г. Слуцк ул. Чехова, 22</w:t>
      </w:r>
      <w:r w:rsidR="00E6059D">
        <w:rPr>
          <w:color w:val="000000"/>
          <w:sz w:val="20"/>
          <w:szCs w:val="20"/>
        </w:rPr>
        <w:t>) (</w:t>
      </w:r>
      <w:proofErr w:type="gramStart"/>
      <w:r w:rsidR="00E6059D" w:rsidRPr="00E6059D">
        <w:rPr>
          <w:color w:val="000000"/>
          <w:sz w:val="20"/>
          <w:szCs w:val="20"/>
        </w:rPr>
        <w:t>E-</w:t>
      </w:r>
      <w:proofErr w:type="spellStart"/>
      <w:r w:rsidR="00E6059D" w:rsidRPr="00E6059D">
        <w:rPr>
          <w:color w:val="000000"/>
          <w:sz w:val="20"/>
          <w:szCs w:val="20"/>
        </w:rPr>
        <w:t>mail</w:t>
      </w:r>
      <w:proofErr w:type="spellEnd"/>
      <w:r w:rsidR="00E6059D" w:rsidRPr="00E6059D">
        <w:rPr>
          <w:color w:val="000000"/>
          <w:sz w:val="20"/>
          <w:szCs w:val="20"/>
        </w:rPr>
        <w:t xml:space="preserve">: </w:t>
      </w:r>
      <w:hyperlink r:id="rId5" w:history="1">
        <w:r w:rsidR="00E6059D" w:rsidRPr="00C01D09">
          <w:rPr>
            <w:rStyle w:val="a6"/>
            <w:sz w:val="20"/>
            <w:szCs w:val="20"/>
          </w:rPr>
          <w:t>slucktur@mail.ru</w:t>
        </w:r>
      </w:hyperlink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тел./факс 8 (01795) 6-22-22</w:t>
      </w:r>
      <w:r w:rsidR="00E6059D">
        <w:rPr>
          <w:color w:val="000000"/>
          <w:sz w:val="20"/>
          <w:szCs w:val="20"/>
        </w:rPr>
        <w:t xml:space="preserve">) </w:t>
      </w:r>
      <w:r w:rsidRPr="009751C3">
        <w:rPr>
          <w:color w:val="000000"/>
          <w:sz w:val="20"/>
          <w:szCs w:val="20"/>
        </w:rPr>
        <w:t xml:space="preserve"> или через банк), прокат туристского и спортивного инвентаря и другие несут командирующие организации.</w:t>
      </w:r>
      <w:proofErr w:type="gramEnd"/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И СРОКИ ПОДАЧИ ЗАЯВОК, ТРЕБУЕМАЯ ДОКУМЕНТАЦИЯ.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Предварительная именная заявка на участие в соревнов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аниях подаются до 22 августа 2016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9751C3" w:rsidRPr="00D46598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т./факс 801715-60-218 или по e-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6" w:tgtFrame="_blank" w:history="1">
        <w:r w:rsidRPr="009751C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berezino-cup@mail.ru</w:t>
        </w:r>
      </w:hyperlink>
      <w:r w:rsidR="00D4659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 </w:t>
      </w:r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Пенкрат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Виталий 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Юлианович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8.УСЛОВИЯ ПРИЕМА УЧАСТНИКОВ.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проживания в ГУ «Слуцкий центр туризма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90000 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Предварительная заявка на проживание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обязательна. Тел.,+375447087980; 80179556020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Проживание в полевых условиях на месте старта на средней дистанции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лес.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Команды должны иметь полный комплект бивачного снаряжения для проживания и организации питания в полевых условиях, емкости с водой.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9.ОПРЕДЕЛЕНИЕ РЕЗУЛЬТАТОВ.</w:t>
      </w:r>
    </w:p>
    <w:p w:rsid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Итоги лично-командных соревнований на спринтерской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средней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дистанциях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подводятся отдельно в каждой возрастной группе в соответствии с Правилами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Общекомандное место определяется по наибольшей сумме очков набранных 12 лучшими спортсменами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каждой дистанции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Очки начисляются согласно таблице: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78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9751C3" w:rsidRPr="009751C3" w:rsidTr="009751C3">
        <w:trPr>
          <w:trHeight w:val="540"/>
        </w:trPr>
        <w:tc>
          <w:tcPr>
            <w:tcW w:w="1136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8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751C3" w:rsidRPr="009751C3" w:rsidTr="009751C3">
        <w:trPr>
          <w:trHeight w:val="524"/>
        </w:trPr>
        <w:tc>
          <w:tcPr>
            <w:tcW w:w="1136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8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</w:tbl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10.НАГРАЖДЕНИЕ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Команда – победитель в общем зачете награждается Кубком, грамотой, команды призеры – грамотами. Победители в личном зачете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спринтерской дистанции и на средней дистанции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награждаются грамотами и призами, призеры - грамотами.</w:t>
      </w:r>
    </w:p>
    <w:p w:rsidR="009751C3" w:rsidRPr="009751C3" w:rsidRDefault="009751C3" w:rsidP="009751C3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11.ОБЕСПЕЧЕНИЕ БЕЗОПАСНОСТИ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безопасность проведения соревнований возлагается на ГСК;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обеспечение дисциплины и порядка среди спортсменов в местах соревновании и проживания – на представителей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соответствие подготовки участников требованиям, предъявляемым к дистанциям соревнований, – на тренеров и представителей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12.ПОРЯДОК ОРГАНИЗАЦИИ МЕДИЦИНСКОГО ОБЕСПЕЧЕНИЯ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13.ПОРЯДОК ПОДАЧИ ПРОТЕСТОВ И ИХ РАССМОТРЕНИЯ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 командных мест, а также в случае неправильного допуска команд или отдельных спортсменов к данным соревнованиям.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Протесты рассматривает жюри соревнований. Несвоевременно поданные протесты не рассматриваются.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ДАННОЕ ПОЛОЖЕНИЕ ЯВЛЯЕТСЯ ВЫЗОВОМ НА СОРЕВНОВАНИЕ</w:t>
      </w:r>
    </w:p>
    <w:p w:rsidR="00302963" w:rsidRDefault="0030296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Схема проезда к центру соревнований</w:t>
      </w:r>
      <w:bookmarkStart w:id="0" w:name="_GoBack"/>
      <w:bookmarkEnd w:id="0"/>
    </w:p>
    <w:p w:rsidR="009751C3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1763575</wp:posOffset>
                </wp:positionV>
                <wp:extent cx="255128" cy="225188"/>
                <wp:effectExtent l="0" t="0" r="12065" b="2286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28" cy="22518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240.45pt;margin-top:138.85pt;width:20.1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D93654" wp14:editId="7405F986">
            <wp:extent cx="2613547" cy="3242572"/>
            <wp:effectExtent l="0" t="0" r="0" b="0"/>
            <wp:docPr id="2" name="Рисунок 2" descr="Карта Слуцка. Детальная карта Слуцка с улицами и микро районами, A0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Слуцка. Детальная карта Слуцка с улицами и микро районами, A0 -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0" t="23066" r="41020" b="34071"/>
                    <a:stretch/>
                  </pic:blipFill>
                  <pic:spPr bwMode="auto">
                    <a:xfrm>
                      <a:off x="0" y="0"/>
                      <a:ext cx="2615027" cy="324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Место старта спринтерской дистанции (27.08.2016)</w:t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391A0" wp14:editId="3326B112">
                <wp:simplePos x="0" y="0"/>
                <wp:positionH relativeFrom="column">
                  <wp:posOffset>3750310</wp:posOffset>
                </wp:positionH>
                <wp:positionV relativeFrom="paragraph">
                  <wp:posOffset>1998345</wp:posOffset>
                </wp:positionV>
                <wp:extent cx="0" cy="361315"/>
                <wp:effectExtent l="133350" t="0" r="76200" b="387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95.3pt;margin-top:157.35pt;width:0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" strokecolor="red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9A7DA" wp14:editId="6529356D">
                <wp:simplePos x="0" y="0"/>
                <wp:positionH relativeFrom="column">
                  <wp:posOffset>3791320</wp:posOffset>
                </wp:positionH>
                <wp:positionV relativeFrom="paragraph">
                  <wp:posOffset>2586412</wp:posOffset>
                </wp:positionV>
                <wp:extent cx="416256" cy="150125"/>
                <wp:effectExtent l="19050" t="38100" r="22225" b="787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56" cy="150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98.55pt;margin-top:203.65pt;width:32.8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" strokecolor="red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4534687</wp:posOffset>
                </wp:positionH>
                <wp:positionV relativeFrom="paragraph">
                  <wp:posOffset>2921000</wp:posOffset>
                </wp:positionV>
                <wp:extent cx="248408" cy="218364"/>
                <wp:effectExtent l="0" t="0" r="18415" b="10795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8" cy="218364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" o:spid="_x0000_s1026" type="#_x0000_t5" style="position:absolute;margin-left:357.05pt;margin-top:230pt;width:19.5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BF9E6E" wp14:editId="33035F39">
            <wp:extent cx="3261690" cy="3228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0096" cy="32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Место полевого лагеря и старта средней дистанции (28.08.2016). </w:t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Поворот в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еликая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Слива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д.Волоты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перед  магазином.</w:t>
      </w:r>
    </w:p>
    <w:sectPr w:rsidR="00D46598" w:rsidSect="00D46598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84"/>
    <w:rsid w:val="00302963"/>
    <w:rsid w:val="00403884"/>
    <w:rsid w:val="00826F0A"/>
    <w:rsid w:val="009751C3"/>
    <w:rsid w:val="00D46598"/>
    <w:rsid w:val="00E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mailto%253Aberezino-cup%2540mail.ru%26ts%3D1470117039%26uid%3D3446954111445177430&amp;sign=f8e52a4b884d9827246ee71e5569f307&amp;keyno=1" TargetMode="External"/><Relationship Id="rId5" Type="http://schemas.openxmlformats.org/officeDocument/2006/relationships/hyperlink" Target="mailto:slucktu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2016-08-02T07:14:00Z</dcterms:created>
  <dcterms:modified xsi:type="dcterms:W3CDTF">2016-08-02T09:57:00Z</dcterms:modified>
</cp:coreProperties>
</file>